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徐州工程学院第十五届</w:t>
      </w:r>
      <w:bookmarkStart w:id="1" w:name="_GoBack"/>
      <w:bookmarkEnd w:id="1"/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</w:t>
      </w:r>
      <w:r>
        <w:rPr>
          <w:rFonts w:hint="eastAsia" w:ascii="Times New Roman" w:hAnsi="Times New Roman" w:eastAsia="仿宋_GB2312"/>
          <w:sz w:val="24"/>
          <w:szCs w:val="28"/>
        </w:rPr>
        <w:t>严格</w:t>
      </w:r>
      <w:r>
        <w:rPr>
          <w:rFonts w:ascii="Times New Roman" w:hAnsi="Times New Roman" w:eastAsia="仿宋_GB2312"/>
          <w:sz w:val="24"/>
          <w:szCs w:val="28"/>
        </w:rPr>
        <w:t>控制在10页A4纸以内，并按以下顺序编排：作品名+“设计说明书”、设计者、指导教师、学校名＋院系名＋学校所在城市＋邮编、</w:t>
      </w:r>
      <w:r>
        <w:rPr>
          <w:rFonts w:hint="eastAsia" w:ascii="Times New Roman" w:hAnsi="Times New Roman" w:eastAsia="仿宋_GB2312"/>
          <w:sz w:val="24"/>
          <w:szCs w:val="28"/>
        </w:rPr>
        <w:t>作品内容简介</w:t>
      </w:r>
      <w:r>
        <w:rPr>
          <w:rFonts w:ascii="Times New Roman" w:hAnsi="Times New Roman" w:eastAsia="仿宋_GB2312"/>
          <w:sz w:val="24"/>
          <w:szCs w:val="28"/>
        </w:rPr>
        <w:t>、关键词、正文[可自行组织，但应包括下列内容：作品背景（国内外相关研究现状）、设计制作中解决的关键技术问题的描述、作品实物或模型的照片、创新特色、预计应用前景等]、参考文献。</w:t>
      </w:r>
      <w:r>
        <w:rPr>
          <w:rFonts w:hint="eastAsia" w:ascii="Times New Roman" w:hAnsi="Times New Roman" w:eastAsia="仿宋_GB2312"/>
          <w:sz w:val="24"/>
          <w:szCs w:val="28"/>
        </w:rPr>
        <w:t>说明书请勿另加封面，请采用Mi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   见示例。</w:t>
      </w: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bookmarkStart w:id="0" w:name="_Hlk129716108"/>
      <w:r>
        <w:rPr>
          <w:rFonts w:hint="eastAsia" w:ascii="Times New Roman" w:hAnsi="Times New Roman" w:eastAsia="黑体"/>
          <w:bCs/>
          <w:sz w:val="32"/>
        </w:rPr>
        <w:t>可再生能源</w:t>
      </w:r>
      <w:bookmarkEnd w:id="0"/>
      <w:r>
        <w:rPr>
          <w:rFonts w:hint="eastAsia" w:ascii="Times New Roman" w:hAnsi="Times New Roman" w:eastAsia="黑体"/>
          <w:bCs/>
          <w:sz w:val="32"/>
        </w:rPr>
        <w:t>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张×，王×，李×，赵×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杨××，张××</w:t>
      </w:r>
    </w:p>
    <w:p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东南大学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能源与环境学院，南京，</w:t>
      </w:r>
      <w:r>
        <w:rPr>
          <w:rFonts w:ascii="Times New Roman" w:hAnsi="Times New Roman"/>
          <w:sz w:val="24"/>
          <w:szCs w:val="24"/>
        </w:rPr>
        <w:t>210096，××× ）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</w:rPr>
        <w:t>系统设计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可再生能源高效利用系统分为获取、转换与利用三部分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</w:rPr>
        <w:t>可再生能源不稳定性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after="156" w:afterLines="50" w:line="44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</w:rPr>
        <w:t>机械部分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0" distR="0">
                  <wp:extent cx="4562475" cy="2163445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0" r="1758" b="25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010" cy="21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 节能减排大赛LOGO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本项目的节能减排效益分析如下。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可再生能源高效利用是实现碳中和的重要途径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(03)：1-12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YzliZWQ3ZjJkZDVhYzFhOTVlZTNhMDEyYTVjZjQifQ=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830EA"/>
    <w:rsid w:val="003B745E"/>
    <w:rsid w:val="003C2E67"/>
    <w:rsid w:val="003E31EC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3E2B"/>
    <w:rsid w:val="008456CE"/>
    <w:rsid w:val="008A0EA8"/>
    <w:rsid w:val="008E4A2F"/>
    <w:rsid w:val="009040BD"/>
    <w:rsid w:val="0098262F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42ADA"/>
    <w:rsid w:val="00C77836"/>
    <w:rsid w:val="00C91FC5"/>
    <w:rsid w:val="00CC4CF9"/>
    <w:rsid w:val="00D547B1"/>
    <w:rsid w:val="00D723BF"/>
    <w:rsid w:val="00D859FD"/>
    <w:rsid w:val="00DA00EF"/>
    <w:rsid w:val="00DA4962"/>
    <w:rsid w:val="00E15907"/>
    <w:rsid w:val="00E17640"/>
    <w:rsid w:val="00E31476"/>
    <w:rsid w:val="00E46157"/>
    <w:rsid w:val="00E80171"/>
    <w:rsid w:val="00E92D8E"/>
    <w:rsid w:val="00ED1ECC"/>
    <w:rsid w:val="00EE69DF"/>
    <w:rsid w:val="00F266C7"/>
    <w:rsid w:val="00F427DB"/>
    <w:rsid w:val="00F620C6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61F2B59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字符"/>
    <w:basedOn w:val="10"/>
    <w:link w:val="3"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basedOn w:val="14"/>
    <w:link w:val="7"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1151</Words>
  <Characters>1399</Characters>
  <Lines>10</Lines>
  <Paragraphs>3</Paragraphs>
  <TotalTime>0</TotalTime>
  <ScaleCrop>false</ScaleCrop>
  <LinksUpToDate>false</LinksUpToDate>
  <CharactersWithSpaces>1446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2023-03-14T11:56:00Z</dcterms:created>
  <dcterms:modified xsi:type="dcterms:W3CDTF">2023-03-27T01:26:47Z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283D7117563344CB837A97DF09D56CCA</vt:lpwstr>
  </property>
</Properties>
</file>