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附件：</w:t>
      </w:r>
    </w:p>
    <w:p>
      <w:pPr>
        <w:jc w:val="center"/>
        <w:rPr>
          <w:rFonts w:hint="eastAsia" w:ascii="微软雅黑" w:hAnsi="微软雅黑" w:eastAsia="微软雅黑" w:cs="宋体"/>
          <w:b/>
          <w:bCs/>
          <w:color w:val="000000"/>
          <w:spacing w:val="-4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kern w:val="0"/>
          <w:sz w:val="30"/>
          <w:szCs w:val="30"/>
          <w:lang w:eastAsia="zh-CN"/>
        </w:rPr>
        <w:t>徐州工程学院</w:t>
      </w:r>
      <w:r>
        <w:rPr>
          <w:rFonts w:hint="eastAsia" w:ascii="微软雅黑" w:hAnsi="微软雅黑" w:eastAsia="微软雅黑" w:cs="宋体"/>
          <w:b/>
          <w:kern w:val="0"/>
          <w:sz w:val="30"/>
          <w:szCs w:val="30"/>
        </w:rPr>
        <w:t>20</w:t>
      </w:r>
      <w:r>
        <w:rPr>
          <w:rFonts w:hint="eastAsia" w:ascii="微软雅黑" w:hAnsi="微软雅黑" w:eastAsia="微软雅黑" w:cs="宋体"/>
          <w:b/>
          <w:kern w:val="0"/>
          <w:sz w:val="30"/>
          <w:szCs w:val="30"/>
          <w:lang w:val="en-US" w:eastAsia="zh-CN"/>
        </w:rPr>
        <w:t>21</w:t>
      </w:r>
      <w:r>
        <w:rPr>
          <w:rFonts w:hint="eastAsia" w:ascii="微软雅黑" w:hAnsi="微软雅黑" w:eastAsia="微软雅黑" w:cs="宋体"/>
          <w:b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spacing w:val="-4"/>
          <w:kern w:val="0"/>
          <w:sz w:val="30"/>
          <w:szCs w:val="30"/>
        </w:rPr>
        <w:t>微课教学比赛获奖名单</w:t>
      </w:r>
      <w:r>
        <w:rPr>
          <w:rFonts w:hint="eastAsia" w:ascii="微软雅黑" w:hAnsi="微软雅黑" w:eastAsia="微软雅黑" w:cs="宋体"/>
          <w:b/>
          <w:bCs/>
          <w:color w:val="000000"/>
          <w:spacing w:val="-4"/>
          <w:kern w:val="0"/>
          <w:sz w:val="30"/>
          <w:szCs w:val="30"/>
          <w:lang w:eastAsia="zh-CN"/>
        </w:rPr>
        <w:t>公示</w:t>
      </w:r>
      <w:bookmarkStart w:id="0" w:name="_GoBack"/>
      <w:bookmarkEnd w:id="0"/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6"/>
        <w:gridCol w:w="226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微课</w:t>
            </w:r>
            <w:r>
              <w:rPr>
                <w:rFonts w:hint="eastAsia" w:ascii="黑体" w:eastAsia="黑体"/>
                <w:b/>
                <w:kern w:val="0"/>
                <w:sz w:val="28"/>
                <w:szCs w:val="28"/>
                <w:lang w:val="en-US" w:eastAsia="zh-CN"/>
              </w:rPr>
              <w:t>/微课程</w:t>
            </w: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“重音”在诗词诵读中的妙用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田素玲、宋煜、薛以伟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化“危”为“机”：从三湾改编看组织变革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田硕、王文然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“数”说淮海战役胜利的原因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刘芳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揭开校园贷背后的等值计算原理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姜慧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土木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Hi，我是水泥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黄兰英、王圣程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土木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储罐中泡沫喷射灭火的思辨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禄利刚、朱炯、张朕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土木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（微课程）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张程程、朱莉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管理工程学院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革命斗士的热血吟唱——叶挺《囚歌》赏析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李文静、周宇、吴云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熵和熵增原理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庄文昌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外国人眼里的中国精神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韩宇、王扬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死点活用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代素梅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用鲜血和生命捍卫新闻真实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张洁、王扬、薛以伟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“江山人民说”中蕴含的马克思主义群众史观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胡佳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“化”功“电”法——原电池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万红日、陈腾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红船精神 —— 中国革命精神之源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王瑾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配位滴定法的基本原理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王舒娅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湿陷性黄土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单浩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A true angel in this world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刘媛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一寸光阴值几何？-单摆的简谐振动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王辉、滕道祥、戴前进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物理与新能源学院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短期偿债能力指标之流动比率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王嘉歆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Preparation Tips for A Job Interview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张小方、惠燕、郭晓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水蒸气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于萍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全降解，塑未来---神奇的聚乳酸生物降解材料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罗丛丛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秒懂会计-借记支票流转中企业与银行应如何核算？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吴丽君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循环的嵌套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乔良才、申珅、张丽娜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信息工程学院（大数据学院）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吃肉减肥  --生酮饮食真的靠谱么？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王雅楠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基础会计中借贷记账法的应用技巧浅析 ——基于会计等式及其变形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赵海侠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大学物理之简谐振动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桑士晶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物理与新能源学院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莫让“干杯”变成“肝悲”-酒精代谢及对肝脏的影响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李璐璐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《工业设计概论》-设计的定义与内涵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唐珊、陈亮、谭玉珍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苏北常见林草病虫害与防治优化系列课程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（微课程）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王婧如、张翠英、王明浩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涉农典型法律案例（微课程）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郭莉、杨成方、潘志飞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拒绝“谈腐色变”-你真的了解食品防腐剂吗？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许海旭、赵南南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平面束方程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李克荣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如何对外讲好本国传统服饰文化故事-看“汉服”与“韩服”之争议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张晴晴、刘文涛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最大似然估计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刘若男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中位数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吕占美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《固体物理》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苑仲元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物理与新能源学院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创意立裁设计观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张姝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艺术与设计学院</w:t>
            </w:r>
          </w:p>
        </w:tc>
      </w:tr>
    </w:tbl>
    <w:p/>
    <w:p/>
    <w:p/>
    <w:p/>
    <w:p/>
    <w:p/>
    <w:p/>
    <w:p>
      <w:pPr>
        <w:jc w:val="center"/>
        <w:rPr>
          <w:rFonts w:hint="eastAsia" w:asciiTheme="minorEastAsia" w:hAnsiTheme="minorEastAsia" w:eastAsiaTheme="minorEastAsia" w:cstheme="minorEastAsia"/>
          <w:caps w:val="0"/>
          <w:spacing w:val="0"/>
          <w:sz w:val="28"/>
          <w:szCs w:val="28"/>
        </w:rPr>
      </w:pPr>
    </w:p>
    <w:p/>
    <w:p/>
    <w:p/>
    <w:p/>
    <w:p/>
    <w:p/>
    <w:p/>
    <w:p>
      <w:pPr>
        <w:jc w:val="center"/>
        <w:rPr>
          <w:rFonts w:hint="eastAsia" w:asciiTheme="minorEastAsia" w:hAnsiTheme="minorEastAsia" w:eastAsiaTheme="minorEastAsia" w:cstheme="minorEastAsia"/>
          <w:caps w:val="0"/>
          <w:spacing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326E"/>
    <w:rsid w:val="01E229C6"/>
    <w:rsid w:val="141A734E"/>
    <w:rsid w:val="2CC0326E"/>
    <w:rsid w:val="39E458D7"/>
    <w:rsid w:val="5EF70A6C"/>
    <w:rsid w:val="61B30EE5"/>
    <w:rsid w:val="683E4446"/>
    <w:rsid w:val="6ECD59A0"/>
    <w:rsid w:val="7A5F73DB"/>
    <w:rsid w:val="7B1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2020-09-24T01:32:00Z</dcterms:created>
  <dc:creator>程燕青</dc:creator>
  <cp:lastModifiedBy>逗逗猫</cp:lastModifiedBy>
  <cp:lastPrinted>2021-07-06T02:38:00Z</cp:lastPrinted>
  <dcterms:modified xsi:type="dcterms:W3CDTF">2021-07-06T02:59:16Z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F2C5071429FC4101A54233E0A55A3B2F</vt:lpwstr>
  </property>
</Properties>
</file>