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7D5F">
      <w:pPr>
        <w:pStyle w:val="2"/>
        <w:spacing w:before="155" w:line="220" w:lineRule="auto"/>
        <w:ind w:left="518"/>
        <w:jc w:val="center"/>
        <w:rPr>
          <w:rFonts w:hint="eastAsia"/>
          <w:b/>
          <w:bCs/>
          <w:spacing w:val="-1"/>
          <w:sz w:val="32"/>
          <w:szCs w:val="32"/>
          <w:lang w:val="en-US" w:eastAsia="zh-CN"/>
        </w:rPr>
      </w:pPr>
    </w:p>
    <w:p w14:paraId="13AB9A5A">
      <w:pPr>
        <w:pStyle w:val="2"/>
        <w:spacing w:before="155" w:line="220" w:lineRule="auto"/>
        <w:ind w:left="51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pacing w:val="-1"/>
          <w:sz w:val="32"/>
          <w:szCs w:val="32"/>
          <w:lang w:val="en-US" w:eastAsia="zh-CN"/>
        </w:rPr>
        <w:t>徐州工程学院</w:t>
      </w:r>
      <w:r>
        <w:rPr>
          <w:b/>
          <w:bCs/>
          <w:spacing w:val="-1"/>
          <w:sz w:val="32"/>
          <w:szCs w:val="32"/>
        </w:rPr>
        <w:t>学分绩点的计算方法</w:t>
      </w:r>
    </w:p>
    <w:p w14:paraId="16E4BE6B">
      <w:pPr>
        <w:pStyle w:val="2"/>
        <w:spacing w:before="154" w:line="220" w:lineRule="auto"/>
        <w:ind w:left="560"/>
        <w:rPr>
          <w:spacing w:val="-5"/>
        </w:rPr>
      </w:pPr>
      <w:bookmarkStart w:id="0" w:name="_GoBack"/>
      <w:bookmarkEnd w:id="0"/>
    </w:p>
    <w:p w14:paraId="7079469E">
      <w:pPr>
        <w:pStyle w:val="2"/>
        <w:spacing w:before="154" w:line="220" w:lineRule="auto"/>
        <w:ind w:left="560"/>
        <w:rPr>
          <w:spacing w:val="-5"/>
        </w:rPr>
      </w:pPr>
    </w:p>
    <w:p w14:paraId="61EB3F9E">
      <w:pPr>
        <w:pStyle w:val="2"/>
        <w:spacing w:before="154" w:line="220" w:lineRule="auto"/>
        <w:ind w:left="560"/>
      </w:pPr>
      <w:r>
        <w:rPr>
          <w:spacing w:val="-5"/>
        </w:rPr>
        <w:t>(一)课程学分绩点=课程绩点×课程学分。</w:t>
      </w:r>
    </w:p>
    <w:p w14:paraId="4D909DC2">
      <w:pPr>
        <w:pStyle w:val="2"/>
        <w:spacing w:before="153" w:line="220" w:lineRule="auto"/>
        <w:ind w:left="560"/>
      </w:pPr>
      <w:r>
        <w:rPr>
          <w:spacing w:val="-7"/>
        </w:rPr>
        <w:t>(二)平均学分绩点=课程学分绩点总和÷课程学分总和。</w:t>
      </w:r>
    </w:p>
    <w:p w14:paraId="357CF3AA">
      <w:pPr>
        <w:pStyle w:val="2"/>
        <w:spacing w:before="153" w:line="220" w:lineRule="auto"/>
        <w:ind w:left="560"/>
      </w:pPr>
      <w:r>
        <w:rPr>
          <w:spacing w:val="-5"/>
        </w:rPr>
        <w:t>(三)课程考核成绩、课程绩点的换算关系如下表：</w:t>
      </w:r>
    </w:p>
    <w:p w14:paraId="76420EA1">
      <w:pPr>
        <w:spacing w:line="117" w:lineRule="exact"/>
      </w:pPr>
    </w:p>
    <w:tbl>
      <w:tblPr>
        <w:tblStyle w:val="5"/>
        <w:tblW w:w="8132" w:type="dxa"/>
        <w:tblInd w:w="4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269"/>
        <w:gridCol w:w="1175"/>
        <w:gridCol w:w="1269"/>
        <w:gridCol w:w="1396"/>
        <w:gridCol w:w="1274"/>
      </w:tblGrid>
      <w:tr w14:paraId="5C4A5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49" w:type="dxa"/>
            <w:vAlign w:val="top"/>
          </w:tcPr>
          <w:p w14:paraId="45A2A61D">
            <w:pPr>
              <w:pStyle w:val="6"/>
              <w:spacing w:before="191" w:line="221" w:lineRule="auto"/>
              <w:ind w:left="572"/>
            </w:pPr>
            <w:r>
              <w:rPr>
                <w:spacing w:val="-3"/>
              </w:rPr>
              <w:t>百分制</w:t>
            </w:r>
          </w:p>
        </w:tc>
        <w:tc>
          <w:tcPr>
            <w:tcW w:w="1269" w:type="dxa"/>
            <w:vAlign w:val="top"/>
          </w:tcPr>
          <w:p w14:paraId="45112F56">
            <w:pPr>
              <w:pStyle w:val="6"/>
              <w:spacing w:before="190" w:line="236" w:lineRule="auto"/>
              <w:ind w:left="274"/>
            </w:pPr>
            <w:r>
              <w:rPr>
                <w:spacing w:val="-1"/>
              </w:rPr>
              <w:t>90～100</w:t>
            </w:r>
          </w:p>
        </w:tc>
        <w:tc>
          <w:tcPr>
            <w:tcW w:w="1175" w:type="dxa"/>
            <w:vAlign w:val="top"/>
          </w:tcPr>
          <w:p w14:paraId="740C7B0B">
            <w:pPr>
              <w:pStyle w:val="6"/>
              <w:spacing w:before="190" w:line="236" w:lineRule="auto"/>
              <w:ind w:left="277"/>
            </w:pPr>
            <w:r>
              <w:rPr>
                <w:spacing w:val="-2"/>
              </w:rPr>
              <w:t>80～89</w:t>
            </w:r>
          </w:p>
        </w:tc>
        <w:tc>
          <w:tcPr>
            <w:tcW w:w="1269" w:type="dxa"/>
            <w:vAlign w:val="top"/>
          </w:tcPr>
          <w:p w14:paraId="27450634">
            <w:pPr>
              <w:pStyle w:val="6"/>
              <w:spacing w:before="190" w:line="236" w:lineRule="auto"/>
              <w:ind w:left="330"/>
            </w:pPr>
            <w:r>
              <w:rPr>
                <w:spacing w:val="-2"/>
              </w:rPr>
              <w:t>70～79</w:t>
            </w:r>
          </w:p>
        </w:tc>
        <w:tc>
          <w:tcPr>
            <w:tcW w:w="1396" w:type="dxa"/>
            <w:vAlign w:val="top"/>
          </w:tcPr>
          <w:p w14:paraId="152DDF2C">
            <w:pPr>
              <w:pStyle w:val="6"/>
              <w:spacing w:before="190" w:line="236" w:lineRule="auto"/>
              <w:ind w:left="390"/>
            </w:pPr>
            <w:r>
              <w:rPr>
                <w:spacing w:val="-2"/>
              </w:rPr>
              <w:t>60～69</w:t>
            </w:r>
          </w:p>
        </w:tc>
        <w:tc>
          <w:tcPr>
            <w:tcW w:w="1274" w:type="dxa"/>
            <w:vAlign w:val="top"/>
          </w:tcPr>
          <w:p w14:paraId="3B3DDA23">
            <w:pPr>
              <w:pStyle w:val="6"/>
              <w:spacing w:before="190" w:line="236" w:lineRule="auto"/>
              <w:ind w:left="395"/>
            </w:pPr>
            <w:r>
              <w:rPr>
                <w:spacing w:val="-10"/>
              </w:rPr>
              <w:t>＜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60</w:t>
            </w:r>
          </w:p>
        </w:tc>
      </w:tr>
      <w:tr w14:paraId="71C39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49" w:type="dxa"/>
            <w:vAlign w:val="top"/>
          </w:tcPr>
          <w:p w14:paraId="2553752D">
            <w:pPr>
              <w:pStyle w:val="6"/>
              <w:spacing w:before="199" w:line="221" w:lineRule="auto"/>
              <w:ind w:left="249"/>
            </w:pPr>
            <w:r>
              <w:rPr>
                <w:spacing w:val="-1"/>
              </w:rPr>
              <w:t>对应课程绩点</w:t>
            </w:r>
          </w:p>
        </w:tc>
        <w:tc>
          <w:tcPr>
            <w:tcW w:w="1269" w:type="dxa"/>
            <w:vAlign w:val="top"/>
          </w:tcPr>
          <w:p w14:paraId="117729DE">
            <w:pPr>
              <w:pStyle w:val="6"/>
              <w:spacing w:before="199"/>
              <w:ind w:left="219"/>
            </w:pPr>
            <w:r>
              <w:rPr>
                <w:spacing w:val="-1"/>
              </w:rPr>
              <w:t>4.0～5.0</w:t>
            </w:r>
          </w:p>
        </w:tc>
        <w:tc>
          <w:tcPr>
            <w:tcW w:w="1175" w:type="dxa"/>
            <w:vAlign w:val="top"/>
          </w:tcPr>
          <w:p w14:paraId="169F3DB2">
            <w:pPr>
              <w:pStyle w:val="6"/>
              <w:spacing w:before="199"/>
              <w:ind w:left="177"/>
            </w:pPr>
            <w:r>
              <w:rPr>
                <w:spacing w:val="-2"/>
              </w:rPr>
              <w:t>3.0～3.9</w:t>
            </w:r>
          </w:p>
        </w:tc>
        <w:tc>
          <w:tcPr>
            <w:tcW w:w="1269" w:type="dxa"/>
            <w:vAlign w:val="top"/>
          </w:tcPr>
          <w:p w14:paraId="3BA5785F">
            <w:pPr>
              <w:pStyle w:val="6"/>
              <w:spacing w:before="199"/>
              <w:ind w:left="222"/>
            </w:pPr>
            <w:r>
              <w:rPr>
                <w:spacing w:val="-2"/>
              </w:rPr>
              <w:t>2.0～2.9</w:t>
            </w:r>
          </w:p>
        </w:tc>
        <w:tc>
          <w:tcPr>
            <w:tcW w:w="1396" w:type="dxa"/>
            <w:vAlign w:val="top"/>
          </w:tcPr>
          <w:p w14:paraId="6E2B3E3B">
            <w:pPr>
              <w:pStyle w:val="6"/>
              <w:spacing w:before="199"/>
              <w:ind w:left="300"/>
            </w:pPr>
            <w:r>
              <w:rPr>
                <w:spacing w:val="-3"/>
              </w:rPr>
              <w:t>1.0～1.9</w:t>
            </w:r>
          </w:p>
        </w:tc>
        <w:tc>
          <w:tcPr>
            <w:tcW w:w="1274" w:type="dxa"/>
            <w:vAlign w:val="top"/>
          </w:tcPr>
          <w:p w14:paraId="4B763E81">
            <w:pPr>
              <w:pStyle w:val="6"/>
              <w:spacing w:before="234" w:line="182" w:lineRule="auto"/>
              <w:ind w:left="487"/>
            </w:pPr>
            <w:r>
              <w:rPr>
                <w:spacing w:val="-2"/>
              </w:rPr>
              <w:t>0.0</w:t>
            </w:r>
          </w:p>
        </w:tc>
      </w:tr>
      <w:tr w14:paraId="099B4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749" w:type="dxa"/>
            <w:vAlign w:val="top"/>
          </w:tcPr>
          <w:p w14:paraId="3A46C3D9">
            <w:pPr>
              <w:pStyle w:val="6"/>
              <w:spacing w:before="191" w:line="221" w:lineRule="auto"/>
              <w:ind w:left="568"/>
            </w:pPr>
            <w:r>
              <w:rPr>
                <w:spacing w:val="-2"/>
              </w:rPr>
              <w:t>五级制</w:t>
            </w:r>
          </w:p>
          <w:p w14:paraId="16DE4B6D">
            <w:pPr>
              <w:pStyle w:val="6"/>
              <w:spacing w:before="207" w:line="221" w:lineRule="auto"/>
              <w:ind w:left="151"/>
            </w:pPr>
            <w:r>
              <w:rPr>
                <w:spacing w:val="-13"/>
              </w:rPr>
              <w:t>（百分制）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绩点</w:t>
            </w:r>
          </w:p>
        </w:tc>
        <w:tc>
          <w:tcPr>
            <w:tcW w:w="1269" w:type="dxa"/>
            <w:vAlign w:val="top"/>
          </w:tcPr>
          <w:p w14:paraId="6EB577D7">
            <w:pPr>
              <w:pStyle w:val="6"/>
              <w:spacing w:before="190" w:line="494" w:lineRule="exact"/>
              <w:ind w:left="219"/>
            </w:pPr>
            <w:r>
              <w:rPr>
                <w:spacing w:val="-1"/>
                <w:position w:val="21"/>
              </w:rPr>
              <w:t>优（95）</w:t>
            </w:r>
          </w:p>
          <w:p w14:paraId="1826354D">
            <w:pPr>
              <w:pStyle w:val="6"/>
              <w:spacing w:before="1" w:line="181" w:lineRule="auto"/>
              <w:ind w:left="483"/>
            </w:pPr>
            <w:r>
              <w:rPr>
                <w:spacing w:val="-2"/>
              </w:rPr>
              <w:t>4.5</w:t>
            </w:r>
          </w:p>
        </w:tc>
        <w:tc>
          <w:tcPr>
            <w:tcW w:w="1175" w:type="dxa"/>
            <w:vAlign w:val="top"/>
          </w:tcPr>
          <w:p w14:paraId="38A27F6F">
            <w:pPr>
              <w:pStyle w:val="6"/>
              <w:spacing w:before="190" w:line="494" w:lineRule="exact"/>
              <w:ind w:left="206"/>
            </w:pPr>
            <w:r>
              <w:rPr>
                <w:spacing w:val="-8"/>
                <w:position w:val="21"/>
              </w:rPr>
              <w:t>良（85）</w:t>
            </w:r>
          </w:p>
          <w:p w14:paraId="110DF351">
            <w:pPr>
              <w:pStyle w:val="6"/>
              <w:spacing w:before="1" w:line="181" w:lineRule="auto"/>
              <w:ind w:left="438"/>
            </w:pPr>
            <w:r>
              <w:rPr>
                <w:spacing w:val="-3"/>
              </w:rPr>
              <w:t>3.5</w:t>
            </w:r>
          </w:p>
        </w:tc>
        <w:tc>
          <w:tcPr>
            <w:tcW w:w="1269" w:type="dxa"/>
            <w:vAlign w:val="top"/>
          </w:tcPr>
          <w:p w14:paraId="76F462A6">
            <w:pPr>
              <w:pStyle w:val="6"/>
              <w:spacing w:before="190" w:line="494" w:lineRule="exact"/>
              <w:ind w:left="239"/>
            </w:pPr>
            <w:r>
              <w:rPr>
                <w:spacing w:val="-5"/>
                <w:position w:val="21"/>
              </w:rPr>
              <w:t>中（75）</w:t>
            </w:r>
          </w:p>
          <w:p w14:paraId="2829E781">
            <w:pPr>
              <w:pStyle w:val="6"/>
              <w:spacing w:before="1" w:line="181" w:lineRule="auto"/>
              <w:ind w:left="486"/>
            </w:pPr>
            <w:r>
              <w:rPr>
                <w:spacing w:val="-2"/>
              </w:rPr>
              <w:t>2.5</w:t>
            </w:r>
          </w:p>
        </w:tc>
        <w:tc>
          <w:tcPr>
            <w:tcW w:w="1396" w:type="dxa"/>
            <w:vAlign w:val="top"/>
          </w:tcPr>
          <w:p w14:paraId="1FFD55FD">
            <w:pPr>
              <w:pStyle w:val="6"/>
              <w:spacing w:before="190" w:line="493" w:lineRule="exact"/>
              <w:ind w:left="178"/>
            </w:pPr>
            <w:r>
              <w:rPr>
                <w:spacing w:val="-1"/>
                <w:position w:val="21"/>
              </w:rPr>
              <w:t>及格（65）</w:t>
            </w:r>
          </w:p>
          <w:p w14:paraId="4B84E3AA">
            <w:pPr>
              <w:pStyle w:val="6"/>
              <w:spacing w:line="182" w:lineRule="auto"/>
              <w:ind w:left="563"/>
            </w:pPr>
            <w:r>
              <w:rPr>
                <w:spacing w:val="-5"/>
              </w:rPr>
              <w:t>1.5</w:t>
            </w:r>
          </w:p>
        </w:tc>
        <w:tc>
          <w:tcPr>
            <w:tcW w:w="1274" w:type="dxa"/>
            <w:vAlign w:val="top"/>
          </w:tcPr>
          <w:p w14:paraId="594FDE88">
            <w:pPr>
              <w:pStyle w:val="6"/>
              <w:spacing w:before="190" w:line="494" w:lineRule="exact"/>
              <w:ind w:left="330"/>
            </w:pPr>
            <w:r>
              <w:rPr>
                <w:spacing w:val="-2"/>
                <w:position w:val="21"/>
              </w:rPr>
              <w:t>不及格</w:t>
            </w:r>
          </w:p>
          <w:p w14:paraId="474D32E5">
            <w:pPr>
              <w:pStyle w:val="6"/>
              <w:spacing w:before="1" w:line="181" w:lineRule="auto"/>
              <w:ind w:left="487"/>
            </w:pPr>
            <w:r>
              <w:rPr>
                <w:spacing w:val="-2"/>
              </w:rPr>
              <w:t>0.0</w:t>
            </w:r>
          </w:p>
        </w:tc>
      </w:tr>
    </w:tbl>
    <w:p w14:paraId="5FD232F2">
      <w:pPr>
        <w:pStyle w:val="2"/>
        <w:spacing w:before="153" w:line="219" w:lineRule="auto"/>
        <w:ind w:left="560"/>
      </w:pPr>
    </w:p>
    <w:p w14:paraId="3EAF3A80">
      <w:pPr>
        <w:pStyle w:val="2"/>
        <w:spacing w:before="153" w:line="219" w:lineRule="auto"/>
        <w:ind w:left="560"/>
        <w:jc w:val="right"/>
        <w:rPr>
          <w:rFonts w:hint="default"/>
          <w:lang w:val="en-US" w:eastAsia="zh-CN"/>
        </w:rPr>
      </w:pPr>
    </w:p>
    <w:sectPr>
      <w:footerReference r:id="rId5" w:type="default"/>
      <w:pgSz w:w="11907" w:h="16839"/>
      <w:pgMar w:top="1118" w:right="1179" w:bottom="1163" w:left="1387" w:header="874" w:footer="10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71CA">
    <w:pPr>
      <w:spacing w:line="174" w:lineRule="auto"/>
      <w:ind w:left="44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I0NGJmYzgwNzU2ZDExNDRlYmUwZmYyZmM5ZjU1ZDMifQ=="/>
  </w:docVars>
  <w:rsids>
    <w:rsidRoot w:val="00000000"/>
    <w:rsid w:val="0B0F65D3"/>
    <w:rsid w:val="379A58DA"/>
    <w:rsid w:val="41C50345"/>
    <w:rsid w:val="51412650"/>
    <w:rsid w:val="72442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197</Characters>
  <TotalTime>14</TotalTime>
  <ScaleCrop>false</ScaleCrop>
  <LinksUpToDate>false</LinksUpToDate>
  <CharactersWithSpaces>199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2024-06-26T14:54:00Z</dcterms:created>
  <dc:creator>Gavin Lee</dc:creator>
  <cp:lastModifiedBy>李泓臻</cp:lastModifiedBy>
  <cp:lastPrinted>2025-03-03T08:42:00Z</cp:lastPrinted>
  <dcterms:modified xsi:type="dcterms:W3CDTF">2026-03-02T07:29:54Z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2024-06-26T14:54:46Z</vt:filetime>
  </property>
  <property fmtid="{D5CDD505-2E9C-101B-9397-08002B2CF9AE}" pid="4" name="UsrData">
    <vt:lpwstr>667bbb3267d354001fffb6fcwl</vt:lpwstr>
  </property>
  <property fmtid="{D5CDD505-2E9C-101B-9397-08002B2CF9AE}" pid="5" name="KSOProductBuildVer">
    <vt:lpwstr>2052-12.1.0.24657</vt:lpwstr>
  </property>
  <property fmtid="{D5CDD505-2E9C-101B-9397-08002B2CF9AE}" pid="6" name="ICV">
    <vt:lpwstr>1BBBBD6BA667490ABA10474FDBD49BD4_12</vt:lpwstr>
  </property>
  <property fmtid="{D5CDD505-2E9C-101B-9397-08002B2CF9AE}" pid="7" name="KSOTemplateDocerSaveRecord">
    <vt:lpwstr>eyJoZGlkIjoiMTY4YmExOWFjZTczZTgzNTE1ZjYwZmZiNDZkZTM0ODgiLCJ1c2VySWQiOiIxNzY5NTQyNzEzIn0=</vt:lpwstr>
  </property>
</Properties>
</file>