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3" w:lineRule="exact"/>
        <w:ind w:right="108"/>
        <w:jc w:val="center"/>
        <w:rPr>
          <w:b w:val="0"/>
          <w:bCs w:val="0"/>
        </w:rPr>
      </w:pPr>
      <w:r>
        <w:t>江苏省第十三届大学生知识竞赛（文科组）初赛</w:t>
      </w:r>
    </w:p>
    <w:p>
      <w:pPr>
        <w:spacing w:before="67"/>
        <w:ind w:left="108" w:right="108" w:firstLine="0"/>
        <w:jc w:val="center"/>
        <w:rPr>
          <w:rFonts w:ascii="Microsoft JhengHei" w:hAnsi="Microsoft JhengHei" w:eastAsia="Microsoft JhengHei" w:cs="Microsoft JhengHei"/>
          <w:sz w:val="32"/>
          <w:szCs w:val="32"/>
        </w:rPr>
      </w:pPr>
      <w:r>
        <w:rPr>
          <w:rFonts w:ascii="Microsoft JhengHei" w:hAnsi="Microsoft JhengHei" w:eastAsia="Microsoft JhengHei" w:cs="Microsoft JhengHei"/>
          <w:b/>
          <w:bCs/>
          <w:sz w:val="32"/>
          <w:szCs w:val="32"/>
        </w:rPr>
        <w:t>问答手册</w:t>
      </w:r>
    </w:p>
    <w:p>
      <w:pPr>
        <w:spacing w:before="13" w:line="240" w:lineRule="auto"/>
        <w:rPr>
          <w:rFonts w:ascii="Microsoft JhengHei" w:hAnsi="Microsoft JhengHei" w:eastAsia="Microsoft JhengHei" w:cs="Microsoft JhengHei"/>
          <w:b/>
          <w:bCs/>
          <w:sz w:val="27"/>
          <w:szCs w:val="27"/>
        </w:rPr>
      </w:pPr>
    </w:p>
    <w:p>
      <w:pPr>
        <w:pStyle w:val="3"/>
        <w:spacing w:before="93" w:line="240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</w:rPr>
      </w:pPr>
      <w:bookmarkStart w:id="0" w:name="1.学生登录不上去提示“用户名或者密码错误”"/>
      <w:bookmarkEnd w:id="0"/>
      <w:r>
        <w:rPr>
          <w:rFonts w:ascii="Times New Roman" w:hAnsi="Times New Roman" w:eastAsia="Times New Roman" w:cs="Times New Roman"/>
        </w:rPr>
        <w:t>1.</w:t>
      </w:r>
      <w:r>
        <w:t>学生登录不上去提示</w:t>
      </w:r>
      <w:r>
        <w:rPr>
          <w:rFonts w:ascii="Times New Roman" w:hAnsi="Times New Roman" w:eastAsia="Times New Roman" w:cs="Times New Roman"/>
        </w:rPr>
        <w:t>“</w:t>
      </w:r>
      <w:r>
        <w:t>用户名或者密码错误</w:t>
      </w:r>
      <w:r>
        <w:rPr>
          <w:rFonts w:ascii="Times New Roman" w:hAnsi="Times New Roman" w:eastAsia="Times New Roman" w:cs="Times New Roman"/>
        </w:rPr>
        <w:t>”</w:t>
      </w:r>
    </w:p>
    <w:p>
      <w:pPr>
        <w:pStyle w:val="4"/>
        <w:spacing w:before="189" w:line="357" w:lineRule="auto"/>
        <w:ind w:right="120"/>
        <w:jc w:val="both"/>
      </w:pPr>
      <w:r>
        <w:rPr>
          <w:spacing w:val="-10"/>
        </w:rPr>
        <w:t>第一步先查看是否有</w:t>
      </w:r>
      <w:r>
        <w:rPr>
          <w:rFonts w:ascii="宋体" w:hAnsi="宋体" w:eastAsia="宋体" w:cs="宋体"/>
          <w:spacing w:val="-10"/>
        </w:rPr>
        <w:t>“</w:t>
      </w:r>
      <w:r>
        <w:rPr>
          <w:spacing w:val="-10"/>
        </w:rPr>
        <w:t>单位代码</w:t>
      </w:r>
      <w:r>
        <w:rPr>
          <w:rFonts w:ascii="宋体" w:hAnsi="宋体" w:eastAsia="宋体" w:cs="宋体"/>
          <w:spacing w:val="-10"/>
        </w:rPr>
        <w:t>”</w:t>
      </w:r>
      <w:r>
        <w:rPr>
          <w:spacing w:val="-10"/>
        </w:rPr>
        <w:t>这一栏，如果没有，则代表登录方式错误，</w:t>
      </w:r>
      <w:r>
        <w:t xml:space="preserve"> 选择下方</w:t>
      </w:r>
      <w:r>
        <w:rPr>
          <w:rFonts w:ascii="宋体" w:hAnsi="宋体" w:eastAsia="宋体" w:cs="宋体"/>
        </w:rPr>
        <w:t>“</w:t>
      </w:r>
      <w:r>
        <w:t>其他方式登录</w:t>
      </w:r>
      <w:r>
        <w:rPr>
          <w:rFonts w:ascii="宋体" w:hAnsi="宋体" w:eastAsia="宋体" w:cs="宋体"/>
        </w:rPr>
        <w:t>”</w:t>
      </w:r>
      <w:r>
        <w:t>进入界面。</w:t>
      </w:r>
    </w:p>
    <w:p>
      <w:pPr>
        <w:pStyle w:val="4"/>
        <w:spacing w:before="189" w:line="357" w:lineRule="auto"/>
        <w:ind w:right="120"/>
        <w:jc w:val="both"/>
        <w:rPr>
          <w:spacing w:val="-10"/>
        </w:rPr>
      </w:pPr>
      <w:r>
        <w:rPr>
          <w:spacing w:val="-10"/>
        </w:rPr>
        <w:t>如果登录方式没有问题，进入第二步，审核单位名称是否选择正确，即输入</w:t>
      </w:r>
    </w:p>
    <w:p>
      <w:pPr>
        <w:pStyle w:val="4"/>
        <w:spacing w:before="189" w:line="357" w:lineRule="auto"/>
        <w:ind w:right="120"/>
        <w:jc w:val="both"/>
        <w:rPr>
          <w:spacing w:val="-7"/>
        </w:rPr>
      </w:pPr>
      <w:r>
        <w:rPr>
          <w:spacing w:val="-10"/>
        </w:rPr>
        <w:t>“江苏省大学生知识竞赛”或代码“178728”时，请务必选择下方弹出的单位“江苏</w:t>
      </w:r>
      <w:r>
        <w:rPr>
          <w:spacing w:val="-11"/>
        </w:rPr>
        <w:t>省大学生知识竞赛</w:t>
      </w:r>
      <w:r>
        <w:rPr>
          <w:rFonts w:ascii="宋体" w:hAnsi="宋体" w:eastAsia="宋体" w:cs="宋体"/>
          <w:spacing w:val="-11"/>
        </w:rPr>
        <w:t>”</w:t>
      </w:r>
      <w:r>
        <w:rPr>
          <w:spacing w:val="-11"/>
        </w:rPr>
        <w:t>。</w:t>
      </w:r>
      <w:r>
        <w:t xml:space="preserve"> </w:t>
      </w:r>
      <w:r>
        <w:rPr>
          <w:spacing w:val="-7"/>
        </w:rPr>
        <w:t>若登录方式和单位选择都没有问题，密码错误情况存在两种情形：</w:t>
      </w:r>
    </w:p>
    <w:p>
      <w:pPr>
        <w:pStyle w:val="4"/>
        <w:numPr>
          <w:ilvl w:val="0"/>
          <w:numId w:val="1"/>
        </w:numPr>
        <w:spacing w:before="189" w:line="357" w:lineRule="auto"/>
        <w:ind w:left="0" w:leftChars="0" w:right="120" w:firstLine="0" w:firstLineChars="0"/>
        <w:jc w:val="both"/>
        <w:rPr>
          <w:spacing w:val="-6"/>
        </w:rPr>
      </w:pPr>
      <w:r>
        <w:rPr>
          <w:spacing w:val="-7"/>
        </w:rPr>
        <w:t>学生</w:t>
      </w:r>
      <w:r>
        <w:rPr>
          <w:spacing w:val="-6"/>
        </w:rPr>
        <w:t>之前登陆过且绑定过手机号，则输入之前手机号登录的密码；</w:t>
      </w:r>
    </w:p>
    <w:p>
      <w:pPr>
        <w:pStyle w:val="4"/>
        <w:numPr>
          <w:ilvl w:val="0"/>
          <w:numId w:val="0"/>
        </w:numPr>
        <w:spacing w:before="189" w:line="357" w:lineRule="auto"/>
        <w:ind w:leftChars="0" w:right="120" w:rightChars="0"/>
        <w:jc w:val="both"/>
      </w:pPr>
      <w:r>
        <w:rPr>
          <w:spacing w:val="-6"/>
        </w:rPr>
        <w:t>（</w:t>
      </w:r>
      <w:r>
        <w:rPr>
          <w:rFonts w:ascii="Times New Roman" w:hAnsi="Times New Roman" w:eastAsia="Times New Roman" w:cs="Times New Roman"/>
          <w:spacing w:val="-6"/>
        </w:rPr>
        <w:t>2</w:t>
      </w:r>
      <w:r>
        <w:rPr>
          <w:spacing w:val="-6"/>
        </w:rPr>
        <w:t>）学生第一次登</w:t>
      </w:r>
      <w:r>
        <w:t xml:space="preserve"> </w:t>
      </w:r>
      <w:r>
        <w:rPr>
          <w:spacing w:val="-3"/>
        </w:rPr>
        <w:t>录且按步骤正确操作后还显示密码错误，请联系超星技术支持人员进行密码重置</w:t>
      </w:r>
      <w:r>
        <w:t>（默认密码为 身份证后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6 </w:t>
      </w:r>
      <w:r>
        <w:rPr>
          <w:spacing w:val="-11"/>
        </w:rPr>
        <w:t>位</w:t>
      </w:r>
      <w:r>
        <w:rPr>
          <w:rFonts w:ascii="Times New Roman" w:hAnsi="Times New Roman" w:eastAsia="Times New Roman" w:cs="Times New Roman"/>
          <w:spacing w:val="-11"/>
        </w:rPr>
        <w:t>+</w:t>
      </w:r>
      <w:r>
        <w:rPr>
          <w:spacing w:val="-11"/>
        </w:rPr>
        <w:t>姓名首字母缩写）。</w:t>
      </w:r>
      <w:r>
        <w:t xml:space="preserve"> </w:t>
      </w:r>
      <w:r>
        <w:rPr>
          <w:spacing w:val="-3"/>
        </w:rPr>
        <w:t>如果学生以上操作均正确还是登录不了，可能存在将账号注销或从单位中移</w:t>
      </w:r>
      <w:r>
        <w:t>出的情况，则立即联系超星技术支持人员在后台对账号进行恢复。</w:t>
      </w:r>
    </w:p>
    <w:p>
      <w:pPr>
        <w:pStyle w:val="3"/>
        <w:spacing w:before="201" w:line="240" w:lineRule="auto"/>
        <w:ind w:right="0"/>
        <w:jc w:val="left"/>
        <w:rPr>
          <w:b w:val="0"/>
          <w:bCs w:val="0"/>
        </w:rPr>
      </w:pPr>
      <w:r>
        <w:rPr>
          <w:rFonts w:ascii="Times New Roman" w:hAnsi="Times New Roman" w:eastAsia="Times New Roman" w:cs="Times New Roman"/>
        </w:rPr>
        <w:t>2.</w:t>
      </w:r>
      <w:r>
        <w:t>学生登录进去在收件箱界面看不到相关通知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480" w:lineRule="auto"/>
        <w:ind w:left="119" w:right="119" w:firstLine="482"/>
        <w:jc w:val="both"/>
        <w:textAlignment w:val="auto"/>
        <w:rPr>
          <w:spacing w:val="-11"/>
        </w:rPr>
      </w:pPr>
      <w:r>
        <w:rPr>
          <w:spacing w:val="-11"/>
        </w:rPr>
        <w:t>首先查看学生是否在该单位内，即去“我”点击最上方头像部位，查看“单 位管理”中是否有“江苏省大学生知识竞赛”单位，如果不在则可能收不到通知， 应立即联系超星技术支持人员。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480" w:lineRule="auto"/>
        <w:ind w:left="119" w:right="119" w:firstLine="482"/>
        <w:jc w:val="both"/>
        <w:textAlignment w:val="auto"/>
        <w:rPr>
          <w:spacing w:val="-11"/>
        </w:rPr>
      </w:pPr>
      <w:r>
        <w:rPr>
          <w:spacing w:val="-11"/>
        </w:rPr>
        <w:t>如果学生在单位内，查看是否收到往期测试通知以及人脸采集通知；如果收 到则代表可以正常收到考试通知，可回到首页，选择“微应用”里“考试”查看 考试并且进入。如果之前的考试通知也未收到，请查看并确认登陆单位账号是否 为“江苏省大学生知识竞赛”，如果登录的是自己所在学校的账号，则退出账号 重新登录即可。</w:t>
      </w:r>
    </w:p>
    <w:p>
      <w:r>
        <w:br w:type="page"/>
      </w:r>
    </w:p>
    <w:p>
      <w:pPr>
        <w:pStyle w:val="3"/>
        <w:spacing w:line="240" w:lineRule="auto"/>
        <w:ind w:right="0"/>
        <w:jc w:val="left"/>
        <w:rPr>
          <w:b w:val="0"/>
          <w:bCs w:val="0"/>
        </w:rPr>
      </w:pPr>
      <w:r>
        <w:rPr>
          <w:rFonts w:ascii="Times New Roman" w:hAnsi="Times New Roman" w:eastAsia="Times New Roman" w:cs="Times New Roman"/>
        </w:rPr>
        <w:t>3.</w:t>
      </w:r>
      <w:r>
        <w:t>移动设备卡死黑屏</w:t>
      </w:r>
    </w:p>
    <w:p>
      <w:pPr>
        <w:pStyle w:val="4"/>
        <w:spacing w:before="189" w:line="357" w:lineRule="auto"/>
        <w:ind w:right="0"/>
        <w:jc w:val="left"/>
      </w:pPr>
      <w:r>
        <w:rPr>
          <w:spacing w:val="-3"/>
        </w:rPr>
        <w:t>重启移动设备调整好后重新进入考试，考生中途退出时，考试后台不作违规</w:t>
      </w:r>
      <w:r>
        <w:t xml:space="preserve"> 记录。</w:t>
      </w:r>
    </w:p>
    <w:p>
      <w:pPr>
        <w:pStyle w:val="3"/>
        <w:spacing w:line="240" w:lineRule="auto"/>
        <w:ind w:right="0"/>
        <w:jc w:val="left"/>
        <w:rPr>
          <w:b w:val="0"/>
          <w:bCs w:val="0"/>
        </w:rPr>
      </w:pPr>
      <w:bookmarkStart w:id="1" w:name="4.移动设备网络不好，题目加载不出来"/>
      <w:bookmarkEnd w:id="1"/>
      <w:r>
        <w:rPr>
          <w:rFonts w:ascii="Times New Roman" w:hAnsi="Times New Roman" w:eastAsia="Times New Roman" w:cs="Times New Roman"/>
        </w:rPr>
        <w:t>4.</w:t>
      </w:r>
      <w:r>
        <w:t>移动设备网络不好，题目加载不出来</w:t>
      </w:r>
    </w:p>
    <w:p>
      <w:pPr>
        <w:spacing w:before="189" w:line="374" w:lineRule="auto"/>
        <w:ind w:left="120" w:right="0" w:firstLine="48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切换网络，手机断开校园网、使用移动数据网络。再刷新界面，或者退出重</w:t>
      </w:r>
      <w:r>
        <w:rPr>
          <w:rFonts w:ascii="宋体" w:hAnsi="宋体" w:eastAsia="宋体" w:cs="宋体"/>
          <w:sz w:val="24"/>
          <w:szCs w:val="24"/>
        </w:rPr>
        <w:t xml:space="preserve"> 新进入。考生中途退出时，考试后台不作违规记录。</w:t>
      </w:r>
    </w:p>
    <w:p>
      <w:pPr>
        <w:spacing w:before="189" w:line="374" w:lineRule="auto"/>
        <w:ind w:right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  <w:bookmarkStart w:id="2" w:name="5.学生移动设备出现不可逆的损伤"/>
      <w:bookmarkEnd w:id="2"/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5.</w:t>
      </w:r>
      <w:r>
        <w:rPr>
          <w:rFonts w:ascii="宋体" w:hAnsi="宋体" w:eastAsia="宋体" w:cs="宋体"/>
          <w:b/>
          <w:bCs/>
          <w:sz w:val="28"/>
          <w:szCs w:val="28"/>
        </w:rPr>
        <w:t>学生移动设备出现不可逆的损伤</w:t>
      </w:r>
    </w:p>
    <w:p>
      <w:pPr>
        <w:spacing w:before="16" w:line="374" w:lineRule="auto"/>
        <w:ind w:left="120" w:right="0" w:firstLine="48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在监考老师知情情况下更换移动设备，考试后台不作违规记录。在监考老师</w:t>
      </w:r>
      <w:r>
        <w:rPr>
          <w:rFonts w:ascii="宋体" w:hAnsi="宋体" w:eastAsia="宋体" w:cs="宋体"/>
          <w:sz w:val="24"/>
          <w:szCs w:val="24"/>
        </w:rPr>
        <w:t xml:space="preserve"> 不知道的情况下，更换移动设备，可能为作弊行为。 </w:t>
      </w:r>
      <w:bookmarkStart w:id="3" w:name="6.学生移动设备前后置摄像头打不开、进入不了答题界面"/>
      <w:bookmarkEnd w:id="3"/>
    </w:p>
    <w:p>
      <w:pPr>
        <w:spacing w:before="16" w:line="374" w:lineRule="auto"/>
        <w:ind w:right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6.</w:t>
      </w:r>
      <w:r>
        <w:rPr>
          <w:rFonts w:ascii="宋体" w:hAnsi="宋体" w:eastAsia="宋体" w:cs="宋体"/>
          <w:b/>
          <w:bCs/>
          <w:sz w:val="28"/>
          <w:szCs w:val="28"/>
        </w:rPr>
        <w:t>学生移动设备前后置摄像头打不开、进入不了答题界面</w:t>
      </w:r>
    </w:p>
    <w:p>
      <w:pPr>
        <w:pStyle w:val="4"/>
        <w:spacing w:before="16" w:line="338" w:lineRule="auto"/>
        <w:ind w:left="119" w:right="0"/>
        <w:jc w:val="left"/>
      </w:pPr>
      <w:r>
        <w:rPr>
          <w:spacing w:val="-5"/>
        </w:rPr>
        <w:t>进入移动设备的设置选项，把所有权限均赋予给</w:t>
      </w:r>
      <w:r>
        <w:rPr>
          <w:rFonts w:ascii="宋体" w:hAnsi="宋体" w:eastAsia="宋体" w:cs="宋体"/>
          <w:spacing w:val="-5"/>
        </w:rPr>
        <w:t>“</w:t>
      </w:r>
      <w:r>
        <w:rPr>
          <w:spacing w:val="-5"/>
        </w:rPr>
        <w:t>学习通</w:t>
      </w:r>
      <w:r>
        <w:rPr>
          <w:rFonts w:ascii="宋体" w:hAnsi="宋体" w:eastAsia="宋体" w:cs="宋体"/>
          <w:spacing w:val="-5"/>
        </w:rPr>
        <w:t>”</w:t>
      </w:r>
      <w:r>
        <w:rPr>
          <w:rFonts w:ascii="Times New Roman" w:hAnsi="Times New Roman" w:eastAsia="Times New Roman" w:cs="Times New Roman"/>
          <w:spacing w:val="-5"/>
        </w:rPr>
        <w:t>APP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t>之后再次进 入。</w:t>
      </w:r>
    </w:p>
    <w:p>
      <w:pPr>
        <w:pStyle w:val="3"/>
        <w:spacing w:before="0" w:line="375" w:lineRule="exact"/>
        <w:ind w:right="0"/>
        <w:jc w:val="left"/>
        <w:rPr>
          <w:b w:val="0"/>
          <w:bCs w:val="0"/>
        </w:rPr>
      </w:pPr>
      <w:r>
        <w:rPr>
          <w:rFonts w:ascii="Times New Roman" w:hAnsi="Times New Roman" w:eastAsia="Times New Roman" w:cs="Times New Roman"/>
        </w:rPr>
        <w:t>7.</w:t>
      </w:r>
      <w:r>
        <w:t>学生答题过程中突然卡死、点击不了屏幕等</w:t>
      </w:r>
    </w:p>
    <w:p>
      <w:pPr>
        <w:pStyle w:val="4"/>
        <w:spacing w:before="189" w:line="357" w:lineRule="auto"/>
        <w:ind w:right="119"/>
        <w:jc w:val="both"/>
      </w:pPr>
      <w:r>
        <w:rPr>
          <w:spacing w:val="-3"/>
        </w:rPr>
        <w:t>可能是网络问题，也可能是硬件设备问题，重新退出进入，如果一直不好且</w:t>
      </w:r>
      <w:r>
        <w:t xml:space="preserve"> 持续这样可联系超星技术支持人员。</w:t>
      </w:r>
    </w:p>
    <w:p>
      <w:pPr>
        <w:pStyle w:val="3"/>
        <w:spacing w:line="240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</w:rPr>
      </w:pPr>
      <w:bookmarkStart w:id="4" w:name="8.学生答题完毕后需要确认“交卷”"/>
      <w:bookmarkEnd w:id="4"/>
      <w:r>
        <w:rPr>
          <w:rFonts w:ascii="Times New Roman" w:hAnsi="Times New Roman" w:eastAsia="Times New Roman" w:cs="Times New Roman"/>
        </w:rPr>
        <w:t>8.</w:t>
      </w:r>
      <w:r>
        <w:t>学生答题完毕后需要确认</w:t>
      </w:r>
      <w:r>
        <w:rPr>
          <w:rFonts w:ascii="Times New Roman" w:hAnsi="Times New Roman" w:eastAsia="Times New Roman" w:cs="Times New Roman"/>
        </w:rPr>
        <w:t>“</w:t>
      </w:r>
      <w:r>
        <w:t>交卷</w:t>
      </w:r>
      <w:r>
        <w:rPr>
          <w:rFonts w:ascii="Times New Roman" w:hAnsi="Times New Roman" w:eastAsia="Times New Roman" w:cs="Times New Roman"/>
        </w:rPr>
        <w:t>”</w:t>
      </w:r>
    </w:p>
    <w:p>
      <w:pPr>
        <w:pStyle w:val="4"/>
        <w:spacing w:before="189" w:line="348" w:lineRule="auto"/>
        <w:ind w:right="118"/>
        <w:jc w:val="both"/>
        <w:rPr>
          <w:rFonts w:hint="eastAsia" w:eastAsia="宋体"/>
          <w:lang w:eastAsia="zh-CN"/>
        </w:rPr>
        <w:sectPr>
          <w:pgSz w:w="11910" w:h="16840"/>
          <w:pgMar w:top="1520" w:right="1680" w:bottom="1500" w:left="1680" w:header="0" w:footer="1294" w:gutter="0"/>
          <w:cols w:space="720" w:num="1"/>
        </w:sectPr>
      </w:pPr>
      <w:r>
        <w:t>开考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30 </w:t>
      </w:r>
      <w:r>
        <w:t>分钟后才可以交卷离场，点击</w:t>
      </w:r>
      <w:r>
        <w:rPr>
          <w:rFonts w:ascii="宋体" w:hAnsi="宋体" w:eastAsia="宋体" w:cs="宋体"/>
        </w:rPr>
        <w:t>“</w:t>
      </w:r>
      <w:r>
        <w:t>学习通</w:t>
      </w:r>
      <w:r>
        <w:rPr>
          <w:rFonts w:ascii="宋体" w:hAnsi="宋体" w:eastAsia="宋体" w:cs="宋体"/>
        </w:rPr>
        <w:t>”</w:t>
      </w:r>
      <w:r>
        <w:rPr>
          <w:rFonts w:ascii="Times New Roman" w:hAnsi="Times New Roman" w:eastAsia="Times New Roman" w:cs="Times New Roman"/>
        </w:rPr>
        <w:t>APP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t>最下方的</w:t>
      </w:r>
      <w:r>
        <w:rPr>
          <w:rFonts w:ascii="宋体" w:hAnsi="宋体" w:eastAsia="宋体" w:cs="宋体"/>
        </w:rPr>
        <w:t>“</w:t>
      </w:r>
      <w:r>
        <w:t>交卷</w:t>
      </w:r>
      <w:r>
        <w:rPr>
          <w:rFonts w:ascii="宋体" w:hAnsi="宋体" w:eastAsia="宋体" w:cs="宋体"/>
        </w:rPr>
        <w:t>”</w:t>
      </w:r>
      <w:r>
        <w:t xml:space="preserve">按 </w:t>
      </w:r>
      <w:r>
        <w:rPr>
          <w:spacing w:val="-3"/>
        </w:rPr>
        <w:t>钮，成功交卷后，系统提示</w:t>
      </w:r>
      <w:r>
        <w:rPr>
          <w:rFonts w:ascii="宋体" w:hAnsi="宋体" w:eastAsia="宋体" w:cs="宋体"/>
          <w:spacing w:val="-3"/>
        </w:rPr>
        <w:t>“</w:t>
      </w:r>
      <w:r>
        <w:rPr>
          <w:spacing w:val="-3"/>
        </w:rPr>
        <w:t>交卷成功</w:t>
      </w:r>
      <w:r>
        <w:rPr>
          <w:rFonts w:ascii="宋体" w:hAnsi="宋体" w:eastAsia="宋体" w:cs="宋体"/>
          <w:spacing w:val="-3"/>
        </w:rPr>
        <w:t>”</w:t>
      </w:r>
      <w:r>
        <w:rPr>
          <w:spacing w:val="-3"/>
        </w:rPr>
        <w:t>。学生需向监考教师出示</w:t>
      </w:r>
      <w:r>
        <w:rPr>
          <w:rFonts w:ascii="宋体" w:hAnsi="宋体" w:eastAsia="宋体" w:cs="宋体"/>
          <w:spacing w:val="-3"/>
        </w:rPr>
        <w:t>“</w:t>
      </w:r>
      <w:r>
        <w:rPr>
          <w:spacing w:val="-3"/>
        </w:rPr>
        <w:t>交卷成功</w:t>
      </w:r>
      <w:r>
        <w:rPr>
          <w:rFonts w:ascii="宋体" w:hAnsi="宋体" w:eastAsia="宋体" w:cs="宋体"/>
          <w:spacing w:val="-3"/>
        </w:rPr>
        <w:t>”</w:t>
      </w:r>
      <w:r>
        <w:rPr>
          <w:rFonts w:ascii="宋体" w:hAnsi="宋体" w:eastAsia="宋体" w:cs="宋体"/>
          <w:spacing w:val="-118"/>
        </w:rPr>
        <w:t xml:space="preserve"> </w:t>
      </w:r>
      <w:r>
        <w:t>界面，经确认无误后可离开考场</w:t>
      </w:r>
      <w:r>
        <w:rPr>
          <w:rFonts w:hint="eastAsia"/>
          <w:lang w:eastAsia="zh-CN"/>
        </w:rPr>
        <w:t>。</w:t>
      </w:r>
      <w:bookmarkStart w:id="5" w:name="_GoBack"/>
      <w:bookmarkEnd w:id="5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06DFD"/>
    <w:multiLevelType w:val="singleLevel"/>
    <w:tmpl w:val="C5A06DF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MjAwZDhmZDY0YWQ0YjM1YzNlNzQwOWI0Zjc0NTEifQ=="/>
  </w:docVars>
  <w:rsids>
    <w:rsidRoot w:val="00000000"/>
    <w:rsid w:val="059E41A3"/>
    <w:rsid w:val="36C62C57"/>
    <w:rsid w:val="36D578D2"/>
    <w:rsid w:val="6576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08"/>
      <w:outlineLvl w:val="1"/>
    </w:pPr>
    <w:rPr>
      <w:rFonts w:ascii="Microsoft JhengHei" w:hAnsi="Microsoft JhengHei" w:eastAsia="Microsoft JhengHei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spacing w:before="83"/>
      <w:ind w:left="120"/>
      <w:outlineLvl w:val="2"/>
    </w:pPr>
    <w:rPr>
      <w:rFonts w:ascii="宋体" w:hAnsi="宋体" w:eastAsia="宋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20" w:firstLine="480"/>
    </w:pPr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1023</Words>
  <Characters>1041</Characters>
  <Lines>0</Lines>
  <Paragraphs>0</Paragraphs>
  <TotalTime>0</TotalTime>
  <ScaleCrop>false</ScaleCrop>
  <LinksUpToDate>false</LinksUpToDate>
  <CharactersWithSpaces>1067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2022-11-15T00:52:25Z</dcterms:created>
  <dc:creator>dell</dc:creator>
  <cp:lastModifiedBy>dell</cp:lastModifiedBy>
  <dcterms:modified xsi:type="dcterms:W3CDTF">2022-11-15T00:53:50Z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36F44FEDD9A34B26BC6FC2404A76ABC5</vt:lpwstr>
  </property>
</Properties>
</file>