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CDAC4">
      <w:pPr>
        <w:adjustRightInd w:val="0"/>
        <w:snapToGrid w:val="0"/>
        <w:ind w:left="6640" w:hanging="6640" w:hangingChars="2075"/>
        <w:rPr>
          <w:rFonts w:ascii="Times New Roman" w:hAnsi="Times New Roman" w:eastAsia="仿宋_GB2312" w:cs="Times New Roman"/>
          <w:sz w:val="32"/>
          <w:szCs w:val="32"/>
        </w:rPr>
      </w:pPr>
    </w:p>
    <w:p w14:paraId="2C391C63">
      <w:pPr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13D35BD2">
      <w:pPr>
        <w:adjustRightInd w:val="0"/>
        <w:snapToGrid w:val="0"/>
        <w:spacing w:line="300" w:lineRule="auto"/>
        <w:jc w:val="center"/>
        <w:textAlignment w:val="baseline"/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</w:pP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徐州工程学院</w:t>
      </w:r>
    </w:p>
    <w:p w14:paraId="28F60284">
      <w:pPr>
        <w:adjustRightInd w:val="0"/>
        <w:snapToGrid w:val="0"/>
        <w:spacing w:line="300" w:lineRule="auto"/>
        <w:jc w:val="center"/>
        <w:textAlignment w:val="baseline"/>
        <w:rPr>
          <w:rFonts w:ascii="Times New Roman" w:hAnsi="Times New Roman" w:eastAsia="华文中宋" w:cs="Times New Roman"/>
          <w:sz w:val="52"/>
          <w:szCs w:val="52"/>
        </w:rPr>
      </w:pP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江苏高校</w:t>
      </w:r>
      <w:r>
        <w:rPr>
          <w:rFonts w:hint="eastAsia" w:ascii="Times New Roman" w:hAnsi="Times New Roman" w:eastAsia="华文中宋" w:cs="Times New Roman"/>
          <w:sz w:val="52"/>
          <w:szCs w:val="52"/>
        </w:rPr>
        <w:t>品牌专业建设工程</w:t>
      </w: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三</w:t>
      </w:r>
      <w:r>
        <w:rPr>
          <w:rFonts w:hint="eastAsia" w:ascii="Times New Roman" w:hAnsi="Times New Roman" w:eastAsia="华文中宋" w:cs="Times New Roman"/>
          <w:sz w:val="52"/>
          <w:szCs w:val="52"/>
        </w:rPr>
        <w:t>期项目</w:t>
      </w:r>
    </w:p>
    <w:p w14:paraId="13F07046">
      <w:pPr>
        <w:adjustRightInd w:val="0"/>
        <w:snapToGrid w:val="0"/>
        <w:spacing w:line="300" w:lineRule="auto"/>
        <w:jc w:val="center"/>
        <w:textAlignment w:val="baseline"/>
        <w:rPr>
          <w:rFonts w:ascii="Times New Roman" w:hAnsi="Times New Roman" w:eastAsia="方正大标宋简体" w:cs="Times New Roman"/>
          <w:sz w:val="72"/>
          <w:szCs w:val="72"/>
        </w:rPr>
      </w:pPr>
      <w:r>
        <w:rPr>
          <w:rFonts w:hint="eastAsia" w:ascii="Times New Roman" w:hAnsi="Times New Roman" w:eastAsia="华文中宋" w:cs="Times New Roman"/>
          <w:sz w:val="72"/>
          <w:szCs w:val="72"/>
        </w:rPr>
        <w:t>年度</w:t>
      </w:r>
      <w:r>
        <w:rPr>
          <w:rFonts w:hint="eastAsia" w:ascii="Times New Roman" w:hAnsi="Times New Roman" w:eastAsia="华文中宋" w:cs="Times New Roman"/>
          <w:sz w:val="72"/>
          <w:szCs w:val="72"/>
          <w:lang w:val="en-US" w:eastAsia="zh-CN"/>
        </w:rPr>
        <w:t>建设</w:t>
      </w:r>
      <w:r>
        <w:rPr>
          <w:rFonts w:hint="eastAsia" w:ascii="Times New Roman" w:hAnsi="Times New Roman" w:eastAsia="华文中宋" w:cs="Times New Roman"/>
          <w:sz w:val="72"/>
          <w:szCs w:val="72"/>
        </w:rPr>
        <w:t>报告</w:t>
      </w:r>
    </w:p>
    <w:p w14:paraId="167424FB">
      <w:pPr>
        <w:adjustRightInd w:val="0"/>
        <w:snapToGrid w:val="0"/>
        <w:jc w:val="center"/>
        <w:textAlignment w:val="baseline"/>
        <w:rPr>
          <w:rFonts w:ascii="Times New Roman" w:hAnsi="Times New Roman" w:eastAsia="方正大标宋简体" w:cs="Times New Roman"/>
          <w:w w:val="90"/>
          <w:sz w:val="52"/>
          <w:szCs w:val="52"/>
        </w:rPr>
      </w:pPr>
    </w:p>
    <w:p w14:paraId="3E007088">
      <w:pPr>
        <w:adjustRightInd w:val="0"/>
        <w:snapToGrid w:val="0"/>
        <w:jc w:val="center"/>
        <w:textAlignment w:val="baseline"/>
        <w:rPr>
          <w:rFonts w:ascii="Times New Roman" w:hAnsi="Times New Roman" w:eastAsia="方正大标宋简体" w:cs="Times New Roman"/>
          <w:sz w:val="52"/>
          <w:szCs w:val="52"/>
        </w:rPr>
      </w:pPr>
    </w:p>
    <w:tbl>
      <w:tblPr>
        <w:tblStyle w:val="6"/>
        <w:tblW w:w="5580" w:type="dxa"/>
        <w:tblInd w:w="20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600"/>
      </w:tblGrid>
      <w:tr w14:paraId="28BB1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980" w:type="dxa"/>
            <w:vAlign w:val="center"/>
          </w:tcPr>
          <w:p w14:paraId="3BF31B3F">
            <w:pPr>
              <w:spacing w:line="360" w:lineRule="exact"/>
              <w:rPr>
                <w:rFonts w:ascii="Times New Roman" w:hAnsi="Times New Roman" w:eastAsia="楷体_GB2312" w:cs="Times New Roman"/>
                <w:sz w:val="32"/>
              </w:rPr>
            </w:pPr>
            <w:r>
              <w:rPr>
                <w:rFonts w:ascii="Times New Roman" w:hAnsi="Times New Roman" w:eastAsia="楷体_GB2312" w:cs="Times New Roman"/>
                <w:sz w:val="32"/>
              </w:rPr>
              <w:t>专业名称</w:t>
            </w:r>
          </w:p>
        </w:tc>
        <w:tc>
          <w:tcPr>
            <w:tcW w:w="3600" w:type="dxa"/>
            <w:vAlign w:val="center"/>
          </w:tcPr>
          <w:p w14:paraId="5F2CC877">
            <w:pPr>
              <w:spacing w:line="360" w:lineRule="exact"/>
              <w:rPr>
                <w:rFonts w:ascii="Times New Roman" w:hAnsi="Times New Roman" w:eastAsia="楷体_GB2312" w:cs="Times New Roman"/>
                <w:sz w:val="32"/>
                <w:u w:val="single"/>
              </w:rPr>
            </w:pPr>
            <w:r>
              <w:rPr>
                <w:rFonts w:ascii="Times New Roman" w:hAnsi="Times New Roman" w:eastAsia="楷体_GB2312" w:cs="Times New Roman"/>
                <w:sz w:val="32"/>
                <w:u w:val="single"/>
              </w:rPr>
              <w:t xml:space="preserve">                     </w:t>
            </w:r>
          </w:p>
        </w:tc>
      </w:tr>
      <w:tr w14:paraId="478C7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980" w:type="dxa"/>
            <w:vAlign w:val="center"/>
          </w:tcPr>
          <w:p w14:paraId="36998F6E">
            <w:pPr>
              <w:spacing w:line="360" w:lineRule="exact"/>
              <w:rPr>
                <w:rFonts w:ascii="Times New Roman" w:hAnsi="Times New Roman" w:eastAsia="楷体_GB2312" w:cs="Times New Roman"/>
                <w:sz w:val="32"/>
              </w:rPr>
            </w:pPr>
            <w:r>
              <w:rPr>
                <w:rFonts w:ascii="Times New Roman" w:hAnsi="Times New Roman" w:eastAsia="楷体_GB2312" w:cs="Times New Roman"/>
                <w:sz w:val="32"/>
              </w:rPr>
              <w:t>专业代码</w:t>
            </w:r>
          </w:p>
        </w:tc>
        <w:tc>
          <w:tcPr>
            <w:tcW w:w="3600" w:type="dxa"/>
            <w:vAlign w:val="center"/>
          </w:tcPr>
          <w:p w14:paraId="02BA5AD5">
            <w:pPr>
              <w:spacing w:line="360" w:lineRule="exact"/>
              <w:rPr>
                <w:rFonts w:ascii="Times New Roman" w:hAnsi="Times New Roman" w:eastAsia="楷体_GB2312" w:cs="Times New Roman"/>
                <w:sz w:val="32"/>
              </w:rPr>
            </w:pPr>
            <w:r>
              <w:rPr>
                <w:rFonts w:ascii="Times New Roman" w:hAnsi="Times New Roman" w:eastAsia="楷体_GB2312" w:cs="Times New Roman"/>
                <w:sz w:val="32"/>
                <w:u w:val="single"/>
              </w:rPr>
              <w:t xml:space="preserve">                     </w:t>
            </w:r>
          </w:p>
        </w:tc>
      </w:tr>
      <w:tr w14:paraId="74A6C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980" w:type="dxa"/>
            <w:vAlign w:val="center"/>
          </w:tcPr>
          <w:p w14:paraId="6EA127DE">
            <w:pPr>
              <w:spacing w:line="360" w:lineRule="exact"/>
              <w:rPr>
                <w:rFonts w:ascii="Times New Roman" w:hAnsi="Times New Roman" w:eastAsia="楷体_GB2312" w:cs="Times New Roman"/>
                <w:sz w:val="32"/>
              </w:rPr>
            </w:pPr>
            <w:r>
              <w:rPr>
                <w:rFonts w:hint="eastAsia" w:ascii="Times New Roman" w:hAnsi="Times New Roman" w:eastAsia="楷体_GB2312" w:cs="Times New Roman"/>
                <w:spacing w:val="20"/>
                <w:kern w:val="0"/>
                <w:sz w:val="32"/>
                <w:fitText w:val="1760" w:id="-1565293056"/>
              </w:rPr>
              <w:t>专业</w:t>
            </w:r>
            <w:r>
              <w:rPr>
                <w:rFonts w:ascii="Times New Roman" w:hAnsi="Times New Roman" w:eastAsia="楷体_GB2312" w:cs="Times New Roman"/>
                <w:spacing w:val="20"/>
                <w:kern w:val="0"/>
                <w:sz w:val="32"/>
                <w:fitText w:val="1760" w:id="-1565293056"/>
              </w:rPr>
              <w:t>负责</w:t>
            </w:r>
            <w:r>
              <w:rPr>
                <w:rFonts w:ascii="Times New Roman" w:hAnsi="Times New Roman" w:eastAsia="楷体_GB2312" w:cs="Times New Roman"/>
                <w:spacing w:val="0"/>
                <w:kern w:val="0"/>
                <w:sz w:val="32"/>
                <w:fitText w:val="1760" w:id="-1565293056"/>
              </w:rPr>
              <w:t>人</w:t>
            </w:r>
          </w:p>
        </w:tc>
        <w:tc>
          <w:tcPr>
            <w:tcW w:w="3600" w:type="dxa"/>
            <w:vAlign w:val="center"/>
          </w:tcPr>
          <w:p w14:paraId="1518E82C">
            <w:pPr>
              <w:adjustRightInd w:val="0"/>
              <w:snapToGrid w:val="0"/>
              <w:spacing w:line="360" w:lineRule="exact"/>
              <w:textAlignment w:val="baseline"/>
              <w:rPr>
                <w:rFonts w:ascii="Times New Roman" w:hAnsi="Times New Roman" w:eastAsia="楷体_GB2312" w:cs="Times New Roman"/>
                <w:sz w:val="32"/>
              </w:rPr>
            </w:pPr>
            <w:r>
              <w:rPr>
                <w:rFonts w:ascii="Times New Roman" w:hAnsi="Times New Roman" w:eastAsia="楷体_GB2312" w:cs="Times New Roman"/>
                <w:sz w:val="32"/>
                <w:u w:val="single"/>
              </w:rPr>
              <w:t xml:space="preserve">                     </w:t>
            </w:r>
          </w:p>
        </w:tc>
      </w:tr>
      <w:tr w14:paraId="315EF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980" w:type="dxa"/>
            <w:vAlign w:val="center"/>
          </w:tcPr>
          <w:p w14:paraId="1D7F8333">
            <w:pPr>
              <w:spacing w:line="360" w:lineRule="exact"/>
              <w:rPr>
                <w:rFonts w:hint="default" w:ascii="Times New Roman" w:hAnsi="Times New Roman" w:eastAsia="楷体_GB2312" w:cs="Times New Roman"/>
                <w:spacing w:val="1440"/>
                <w:kern w:val="0"/>
                <w:sz w:val="32"/>
                <w:fitText w:val="1760" w:id="-1565293056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0"/>
                <w:sz w:val="32"/>
                <w:lang w:val="en-US" w:eastAsia="zh-CN"/>
              </w:rPr>
              <w:t>所在学院</w:t>
            </w:r>
          </w:p>
        </w:tc>
        <w:tc>
          <w:tcPr>
            <w:tcW w:w="3600" w:type="dxa"/>
            <w:vAlign w:val="center"/>
          </w:tcPr>
          <w:p w14:paraId="500B7F93">
            <w:pPr>
              <w:adjustRightInd w:val="0"/>
              <w:snapToGrid w:val="0"/>
              <w:spacing w:line="360" w:lineRule="exact"/>
              <w:textAlignment w:val="baseline"/>
              <w:rPr>
                <w:rFonts w:ascii="Times New Roman" w:hAnsi="Times New Roman" w:eastAsia="楷体_GB2312" w:cs="Times New Roman"/>
                <w:sz w:val="32"/>
                <w:u w:val="single"/>
              </w:rPr>
            </w:pPr>
            <w:r>
              <w:rPr>
                <w:rFonts w:ascii="Times New Roman" w:hAnsi="Times New Roman" w:eastAsia="楷体_GB2312" w:cs="Times New Roman"/>
                <w:sz w:val="32"/>
                <w:u w:val="single"/>
              </w:rPr>
              <w:t xml:space="preserve">                     </w:t>
            </w:r>
          </w:p>
        </w:tc>
      </w:tr>
    </w:tbl>
    <w:p w14:paraId="34BF4DE7">
      <w:pPr>
        <w:adjustRightInd w:val="0"/>
        <w:snapToGrid w:val="0"/>
        <w:jc w:val="both"/>
        <w:textAlignment w:val="baseline"/>
        <w:rPr>
          <w:rFonts w:ascii="Times New Roman" w:hAnsi="Times New Roman" w:eastAsia="楷体_GB2312" w:cs="Times New Roman"/>
          <w:sz w:val="32"/>
        </w:rPr>
      </w:pPr>
    </w:p>
    <w:p w14:paraId="32BD9F61">
      <w:pPr>
        <w:adjustRightInd w:val="0"/>
        <w:snapToGrid w:val="0"/>
        <w:jc w:val="center"/>
        <w:textAlignment w:val="baseline"/>
        <w:rPr>
          <w:rFonts w:ascii="Times New Roman" w:hAnsi="Times New Roman" w:eastAsia="楷体_GB2312" w:cs="Times New Roman"/>
          <w:sz w:val="32"/>
        </w:rPr>
      </w:pPr>
    </w:p>
    <w:p w14:paraId="225429C1">
      <w:pPr>
        <w:adjustRightInd w:val="0"/>
        <w:snapToGrid w:val="0"/>
        <w:jc w:val="center"/>
        <w:textAlignment w:val="baseline"/>
        <w:rPr>
          <w:rFonts w:ascii="Times New Roman" w:hAnsi="Times New Roman" w:eastAsia="华文中宋" w:cs="Times New Roman"/>
          <w:b/>
          <w:color w:val="FF0000"/>
          <w:spacing w:val="20"/>
          <w:sz w:val="32"/>
          <w:szCs w:val="32"/>
        </w:rPr>
      </w:pPr>
    </w:p>
    <w:p w14:paraId="31D046FC">
      <w:pPr>
        <w:adjustRightInd w:val="0"/>
        <w:snapToGrid w:val="0"/>
        <w:jc w:val="center"/>
        <w:textAlignment w:val="baseline"/>
        <w:rPr>
          <w:rFonts w:ascii="Times New Roman" w:hAnsi="Times New Roman" w:eastAsia="华文中宋" w:cs="Times New Roman"/>
          <w:b/>
          <w:color w:val="FF0000"/>
          <w:spacing w:val="20"/>
          <w:sz w:val="32"/>
          <w:szCs w:val="32"/>
        </w:rPr>
      </w:pPr>
    </w:p>
    <w:p w14:paraId="160CE952">
      <w:pPr>
        <w:adjustRightInd w:val="0"/>
        <w:snapToGrid w:val="0"/>
        <w:textAlignment w:val="baseline"/>
        <w:rPr>
          <w:rFonts w:ascii="Times New Roman" w:hAnsi="Times New Roman" w:eastAsia="华文中宋" w:cs="Times New Roman"/>
          <w:b/>
          <w:color w:val="FF0000"/>
          <w:spacing w:val="20"/>
          <w:sz w:val="32"/>
          <w:szCs w:val="32"/>
        </w:rPr>
      </w:pPr>
    </w:p>
    <w:p w14:paraId="114FBF41">
      <w:pPr>
        <w:adjustRightInd w:val="0"/>
        <w:snapToGrid w:val="0"/>
        <w:jc w:val="center"/>
        <w:textAlignment w:val="baseline"/>
        <w:rPr>
          <w:rFonts w:ascii="Times New Roman" w:hAnsi="Times New Roman" w:eastAsia="华文中宋" w:cs="Times New Roman"/>
          <w:b/>
          <w:color w:val="FF0000"/>
          <w:spacing w:val="20"/>
          <w:sz w:val="32"/>
          <w:szCs w:val="32"/>
        </w:rPr>
      </w:pPr>
    </w:p>
    <w:p w14:paraId="4D1B4CF6">
      <w:pPr>
        <w:adjustRightInd w:val="0"/>
        <w:snapToGrid w:val="0"/>
        <w:jc w:val="center"/>
        <w:textAlignment w:val="baseline"/>
        <w:rPr>
          <w:rFonts w:hint="eastAsia" w:ascii="Times New Roman" w:hAnsi="Times New Roman" w:eastAsia="华文中宋" w:cs="Times New Roman"/>
          <w:b/>
          <w:spacing w:val="20"/>
          <w:sz w:val="32"/>
          <w:szCs w:val="32"/>
        </w:rPr>
      </w:pPr>
      <w:r>
        <w:rPr>
          <w:rFonts w:hint="eastAsia" w:ascii="Times New Roman" w:hAnsi="Times New Roman" w:eastAsia="华文中宋" w:cs="Times New Roman"/>
          <w:b/>
          <w:spacing w:val="20"/>
          <w:sz w:val="32"/>
          <w:szCs w:val="32"/>
          <w:lang w:val="en-US" w:eastAsia="zh-CN"/>
        </w:rPr>
        <w:t>徐州工程学院</w:t>
      </w:r>
      <w:r>
        <w:rPr>
          <w:rFonts w:hint="eastAsia" w:ascii="Times New Roman" w:hAnsi="Times New Roman" w:eastAsia="华文中宋" w:cs="Times New Roman"/>
          <w:b/>
          <w:spacing w:val="20"/>
          <w:sz w:val="32"/>
          <w:szCs w:val="32"/>
        </w:rPr>
        <w:t>制</w:t>
      </w:r>
    </w:p>
    <w:p w14:paraId="4C1C7240">
      <w:pPr>
        <w:adjustRightInd w:val="0"/>
        <w:snapToGrid w:val="0"/>
        <w:jc w:val="both"/>
        <w:textAlignment w:val="baseline"/>
        <w:rPr>
          <w:rFonts w:hint="default" w:ascii="Times New Roman" w:hAnsi="Times New Roman" w:eastAsia="华文中宋" w:cs="Times New Roman"/>
          <w:b/>
          <w:spacing w:val="2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华文中宋" w:cs="Times New Roman"/>
          <w:b/>
          <w:spacing w:val="20"/>
          <w:sz w:val="32"/>
          <w:szCs w:val="32"/>
          <w:lang w:val="en-US" w:eastAsia="zh-CN"/>
        </w:rPr>
        <w:t xml:space="preserve">                 2026年10月</w:t>
      </w:r>
    </w:p>
    <w:p w14:paraId="75C1177F">
      <w:pPr>
        <w:adjustRightInd w:val="0"/>
        <w:snapToGrid w:val="0"/>
        <w:jc w:val="center"/>
        <w:textAlignment w:val="baseline"/>
        <w:rPr>
          <w:rFonts w:ascii="Times New Roman" w:hAnsi="Times New Roman" w:eastAsia="仿宋_GB2312" w:cs="Times New Roman"/>
          <w:sz w:val="28"/>
          <w:szCs w:val="28"/>
        </w:rPr>
      </w:pPr>
    </w:p>
    <w:p w14:paraId="1F7D8D67">
      <w:pPr>
        <w:widowControl/>
        <w:spacing w:line="360" w:lineRule="auto"/>
        <w:jc w:val="left"/>
        <w:rPr>
          <w:rFonts w:ascii="Times New Roman" w:hAnsi="Times New Roman" w:eastAsia="仿宋_GB2312" w:cs="Times New Roman"/>
          <w:sz w:val="28"/>
          <w:szCs w:val="28"/>
        </w:rPr>
        <w:sectPr>
          <w:pgSz w:w="11906" w:h="16838"/>
          <w:pgMar w:top="2098" w:right="1531" w:bottom="1985" w:left="1531" w:header="851" w:footer="992" w:gutter="0"/>
          <w:cols w:space="720" w:num="1"/>
        </w:sectPr>
      </w:pPr>
    </w:p>
    <w:p w14:paraId="6EFE34F5">
      <w:pPr>
        <w:spacing w:line="320" w:lineRule="atLeast"/>
        <w:jc w:val="center"/>
        <w:rPr>
          <w:rFonts w:ascii="Times New Roman" w:hAnsi="Times New Roman" w:eastAsia="仿宋_GB2312" w:cs="Times New Roman"/>
          <w:b/>
          <w:sz w:val="36"/>
        </w:rPr>
      </w:pPr>
    </w:p>
    <w:p w14:paraId="04234D39">
      <w:pPr>
        <w:spacing w:line="320" w:lineRule="atLeast"/>
        <w:jc w:val="center"/>
        <w:rPr>
          <w:rFonts w:ascii="Times New Roman" w:hAnsi="Times New Roman" w:eastAsia="仿宋_GB2312" w:cs="Times New Roman"/>
          <w:b/>
          <w:sz w:val="36"/>
        </w:rPr>
      </w:pPr>
    </w:p>
    <w:p w14:paraId="57234D21">
      <w:pPr>
        <w:spacing w:line="320" w:lineRule="atLeast"/>
        <w:jc w:val="center"/>
        <w:rPr>
          <w:rFonts w:ascii="Times New Roman" w:hAnsi="Times New Roman" w:eastAsia="仿宋_GB2312" w:cs="Times New Roman"/>
          <w:b/>
          <w:sz w:val="36"/>
        </w:rPr>
      </w:pPr>
    </w:p>
    <w:p w14:paraId="07E9562A">
      <w:pPr>
        <w:spacing w:line="320" w:lineRule="atLeast"/>
        <w:jc w:val="center"/>
        <w:rPr>
          <w:rFonts w:ascii="Times New Roman" w:hAnsi="Times New Roman" w:eastAsia="华文中宋" w:cs="Times New Roman"/>
          <w:b/>
          <w:sz w:val="40"/>
        </w:rPr>
      </w:pPr>
      <w:r>
        <w:rPr>
          <w:rFonts w:hint="eastAsia" w:ascii="Times New Roman" w:hAnsi="Times New Roman" w:eastAsia="华文中宋" w:cs="Times New Roman"/>
          <w:b/>
          <w:sz w:val="40"/>
        </w:rPr>
        <w:t>填写说明</w:t>
      </w:r>
    </w:p>
    <w:p w14:paraId="3688C418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4DAF2CDA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1.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报告》要以本专业《项目任务书》和《建设方案》为基础，围绕《项目任务书》中确定的年度主要目标任务进行填写。</w:t>
      </w:r>
    </w:p>
    <w:p w14:paraId="3A8A3EE4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color w:val="FF0000"/>
          <w:sz w:val="28"/>
          <w:szCs w:val="28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2.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徐州工程学院江苏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品牌专业建设工程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期项目</w:t>
      </w:r>
      <w:r>
        <w:rPr>
          <w:rFonts w:ascii="Times New Roman" w:hAnsi="Times New Roman" w:eastAsia="仿宋_GB2312" w:cs="Times New Roman"/>
          <w:sz w:val="32"/>
          <w:szCs w:val="32"/>
        </w:rPr>
        <w:t>专业《年度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建设</w:t>
      </w:r>
      <w:r>
        <w:rPr>
          <w:rFonts w:ascii="Times New Roman" w:hAnsi="Times New Roman" w:eastAsia="仿宋_GB2312" w:cs="Times New Roman"/>
          <w:sz w:val="32"/>
          <w:szCs w:val="32"/>
        </w:rPr>
        <w:t>报告》起止时间为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立项启动建设</w:t>
      </w:r>
      <w:r>
        <w:rPr>
          <w:rFonts w:ascii="Times New Roman" w:hAnsi="Times New Roman" w:eastAsia="仿宋_GB2312" w:cs="Times New Roman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sz w:val="32"/>
          <w:szCs w:val="32"/>
        </w:rPr>
        <w:t>月。</w:t>
      </w:r>
    </w:p>
    <w:p w14:paraId="0FB01A43">
      <w:pPr>
        <w:snapToGrid w:val="0"/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3.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报告》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中涉及的人员均指人事关系隶属本单位的在编人员，兼职人员不计在内；涉及的成果均指本专业人员署名本单位。专业负责人发生变更的，须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写出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变更说明。</w:t>
      </w:r>
    </w:p>
    <w:p w14:paraId="343474FE">
      <w:pPr>
        <w:snapToGrid w:val="0"/>
        <w:spacing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ECD1314">
      <w:pPr>
        <w:snapToGrid w:val="0"/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62DAD32A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color w:val="FF0000"/>
          <w:sz w:val="28"/>
          <w:szCs w:val="28"/>
        </w:rPr>
      </w:pPr>
    </w:p>
    <w:p w14:paraId="07DCC4FB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 w14:paraId="5D823531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 w14:paraId="6DD7E4A4">
      <w:pPr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 w14:paraId="05021161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6932668B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7B70CE46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61473897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5E9795FA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4E570838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1FDE6236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5DE7DFB0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4CACC110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5615AE5E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08D7FA12">
      <w:pPr>
        <w:spacing w:after="120" w:afterLines="50"/>
        <w:ind w:firstLine="320" w:firstLineChars="1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一、专业基本情况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174"/>
        <w:gridCol w:w="1174"/>
        <w:gridCol w:w="62"/>
        <w:gridCol w:w="1112"/>
        <w:gridCol w:w="1174"/>
        <w:gridCol w:w="123"/>
        <w:gridCol w:w="1051"/>
        <w:gridCol w:w="1174"/>
      </w:tblGrid>
      <w:tr w14:paraId="42A70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Align w:val="center"/>
          </w:tcPr>
          <w:p w14:paraId="55BA367F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2410" w:type="dxa"/>
            <w:gridSpan w:val="3"/>
            <w:vAlign w:val="center"/>
          </w:tcPr>
          <w:p w14:paraId="5216E0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363B4C89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2225" w:type="dxa"/>
            <w:gridSpan w:val="2"/>
            <w:vAlign w:val="center"/>
          </w:tcPr>
          <w:p w14:paraId="2929E4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E6E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Align w:val="center"/>
          </w:tcPr>
          <w:p w14:paraId="640E9A74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专业类</w:t>
            </w:r>
          </w:p>
        </w:tc>
        <w:tc>
          <w:tcPr>
            <w:tcW w:w="2410" w:type="dxa"/>
            <w:gridSpan w:val="3"/>
            <w:vAlign w:val="center"/>
          </w:tcPr>
          <w:p w14:paraId="552BC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4E2AFFA4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所在院系名称</w:t>
            </w:r>
          </w:p>
        </w:tc>
        <w:tc>
          <w:tcPr>
            <w:tcW w:w="2225" w:type="dxa"/>
            <w:gridSpan w:val="2"/>
            <w:vAlign w:val="center"/>
          </w:tcPr>
          <w:p w14:paraId="23C798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368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Align w:val="center"/>
          </w:tcPr>
          <w:p w14:paraId="777068A8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专业总学分</w:t>
            </w:r>
          </w:p>
        </w:tc>
        <w:tc>
          <w:tcPr>
            <w:tcW w:w="2410" w:type="dxa"/>
            <w:gridSpan w:val="3"/>
            <w:vAlign w:val="center"/>
          </w:tcPr>
          <w:p w14:paraId="396E5E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146A9509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专业总学时</w:t>
            </w:r>
          </w:p>
        </w:tc>
        <w:tc>
          <w:tcPr>
            <w:tcW w:w="2225" w:type="dxa"/>
            <w:gridSpan w:val="2"/>
            <w:vAlign w:val="center"/>
          </w:tcPr>
          <w:p w14:paraId="3E04D5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4C58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Align w:val="center"/>
          </w:tcPr>
          <w:p w14:paraId="6C690C90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实践教学环节学</w:t>
            </w:r>
          </w:p>
          <w:p w14:paraId="70EA1E30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分占总学分比例</w:t>
            </w:r>
          </w:p>
        </w:tc>
        <w:tc>
          <w:tcPr>
            <w:tcW w:w="2410" w:type="dxa"/>
            <w:gridSpan w:val="3"/>
            <w:vAlign w:val="center"/>
          </w:tcPr>
          <w:p w14:paraId="4113E0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0E219754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本专业教授给本科</w:t>
            </w:r>
          </w:p>
          <w:p w14:paraId="04607BAD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生上课比例（</w:t>
            </w: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225" w:type="dxa"/>
            <w:gridSpan w:val="2"/>
            <w:vAlign w:val="center"/>
          </w:tcPr>
          <w:p w14:paraId="331825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E7F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Align w:val="center"/>
          </w:tcPr>
          <w:p w14:paraId="1ECBE23E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是否为省品牌</w:t>
            </w:r>
          </w:p>
          <w:p w14:paraId="007A2A75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期项目</w:t>
            </w:r>
          </w:p>
        </w:tc>
        <w:tc>
          <w:tcPr>
            <w:tcW w:w="7044" w:type="dxa"/>
            <w:gridSpan w:val="8"/>
            <w:vAlign w:val="center"/>
          </w:tcPr>
          <w:p w14:paraId="252D6D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是□                否□</w:t>
            </w:r>
          </w:p>
        </w:tc>
      </w:tr>
      <w:tr w14:paraId="6035B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80" w:type="dxa"/>
            <w:vMerge w:val="restart"/>
            <w:vAlign w:val="center"/>
          </w:tcPr>
          <w:p w14:paraId="0CE3CDA8">
            <w:pPr>
              <w:widowControl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近3年毕业生</w:t>
            </w:r>
          </w:p>
          <w:p w14:paraId="02FE110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就业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升学情况</w:t>
            </w:r>
          </w:p>
        </w:tc>
        <w:tc>
          <w:tcPr>
            <w:tcW w:w="1174" w:type="dxa"/>
            <w:vAlign w:val="center"/>
          </w:tcPr>
          <w:p w14:paraId="1569188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年份</w:t>
            </w:r>
          </w:p>
        </w:tc>
        <w:tc>
          <w:tcPr>
            <w:tcW w:w="1174" w:type="dxa"/>
            <w:vAlign w:val="center"/>
          </w:tcPr>
          <w:p w14:paraId="437BDB35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毕业生人数</w:t>
            </w:r>
          </w:p>
        </w:tc>
        <w:tc>
          <w:tcPr>
            <w:tcW w:w="1174" w:type="dxa"/>
            <w:gridSpan w:val="2"/>
            <w:vAlign w:val="center"/>
          </w:tcPr>
          <w:p w14:paraId="4C9BC65D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境内升学人数</w:t>
            </w:r>
          </w:p>
        </w:tc>
        <w:tc>
          <w:tcPr>
            <w:tcW w:w="1174" w:type="dxa"/>
            <w:vAlign w:val="center"/>
          </w:tcPr>
          <w:p w14:paraId="42F521F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境外升学人数</w:t>
            </w:r>
          </w:p>
        </w:tc>
        <w:tc>
          <w:tcPr>
            <w:tcW w:w="1174" w:type="dxa"/>
            <w:gridSpan w:val="2"/>
            <w:vAlign w:val="center"/>
          </w:tcPr>
          <w:p w14:paraId="2C76513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就业</w:t>
            </w:r>
          </w:p>
          <w:p w14:paraId="7A9EF54D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174" w:type="dxa"/>
            <w:vAlign w:val="center"/>
          </w:tcPr>
          <w:p w14:paraId="1C90FAEF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自主创业人数</w:t>
            </w:r>
          </w:p>
        </w:tc>
      </w:tr>
      <w:tr w14:paraId="32CA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17D8899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0E73D87D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174" w:type="dxa"/>
            <w:vAlign w:val="center"/>
          </w:tcPr>
          <w:p w14:paraId="19962F1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0A0AF29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67D0032F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556D307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02A03E7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559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5944C84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3503378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74" w:type="dxa"/>
            <w:vAlign w:val="center"/>
          </w:tcPr>
          <w:p w14:paraId="2B5D5339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7A7127F0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025FEAD6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DE31F7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44F83310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B39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54AD208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1C3CCD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74" w:type="dxa"/>
            <w:vAlign w:val="center"/>
          </w:tcPr>
          <w:p w14:paraId="717F4CE9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4A6875AD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4A2CA76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1FE55200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B4BE42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64F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restart"/>
            <w:vAlign w:val="center"/>
          </w:tcPr>
          <w:p w14:paraId="283384A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专业负责人情况</w:t>
            </w:r>
          </w:p>
        </w:tc>
        <w:tc>
          <w:tcPr>
            <w:tcW w:w="1174" w:type="dxa"/>
            <w:vAlign w:val="center"/>
          </w:tcPr>
          <w:p w14:paraId="2C1180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74" w:type="dxa"/>
            <w:vAlign w:val="center"/>
          </w:tcPr>
          <w:p w14:paraId="2F29178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7C7E1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1174" w:type="dxa"/>
            <w:vAlign w:val="center"/>
          </w:tcPr>
          <w:p w14:paraId="3565D9A6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16E8847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/</w:t>
            </w:r>
          </w:p>
          <w:p w14:paraId="12E2D34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174" w:type="dxa"/>
            <w:vAlign w:val="center"/>
          </w:tcPr>
          <w:p w14:paraId="58537E89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C936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6C2FA4D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7CB43AB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出生</w:t>
            </w:r>
          </w:p>
          <w:p w14:paraId="52C1B0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174" w:type="dxa"/>
            <w:vAlign w:val="center"/>
          </w:tcPr>
          <w:p w14:paraId="73E7F701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04C65C4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行政</w:t>
            </w:r>
          </w:p>
          <w:p w14:paraId="0FAAA2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174" w:type="dxa"/>
            <w:vAlign w:val="center"/>
          </w:tcPr>
          <w:p w14:paraId="6BCD3D3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A61DD7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</w:t>
            </w:r>
          </w:p>
          <w:p w14:paraId="35FC545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174" w:type="dxa"/>
            <w:vAlign w:val="center"/>
          </w:tcPr>
          <w:p w14:paraId="3471083A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91E5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restart"/>
            <w:vAlign w:val="center"/>
          </w:tcPr>
          <w:p w14:paraId="597D129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0"/>
              </w:rPr>
              <w:t>省财政专项资金投入及使用情况</w:t>
            </w:r>
          </w:p>
        </w:tc>
        <w:tc>
          <w:tcPr>
            <w:tcW w:w="2348" w:type="dxa"/>
            <w:gridSpan w:val="2"/>
            <w:vAlign w:val="center"/>
          </w:tcPr>
          <w:p w14:paraId="5BD41EF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省财政专项</w:t>
            </w:r>
          </w:p>
          <w:p w14:paraId="143B81E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资金总额</w:t>
            </w:r>
          </w:p>
        </w:tc>
        <w:tc>
          <w:tcPr>
            <w:tcW w:w="1174" w:type="dxa"/>
            <w:gridSpan w:val="2"/>
            <w:vAlign w:val="center"/>
          </w:tcPr>
          <w:p w14:paraId="679AC888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投入</w:t>
            </w:r>
          </w:p>
          <w:p w14:paraId="55A89910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年份</w:t>
            </w:r>
          </w:p>
        </w:tc>
        <w:tc>
          <w:tcPr>
            <w:tcW w:w="1174" w:type="dxa"/>
            <w:vAlign w:val="center"/>
          </w:tcPr>
          <w:p w14:paraId="24D9121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支出</w:t>
            </w:r>
          </w:p>
          <w:p w14:paraId="73492EE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合计</w:t>
            </w:r>
          </w:p>
        </w:tc>
        <w:tc>
          <w:tcPr>
            <w:tcW w:w="1174" w:type="dxa"/>
            <w:gridSpan w:val="2"/>
            <w:vAlign w:val="center"/>
          </w:tcPr>
          <w:p w14:paraId="702E456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经费</w:t>
            </w:r>
          </w:p>
          <w:p w14:paraId="54B18ED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结余</w:t>
            </w:r>
          </w:p>
        </w:tc>
        <w:tc>
          <w:tcPr>
            <w:tcW w:w="1174" w:type="dxa"/>
            <w:vAlign w:val="center"/>
          </w:tcPr>
          <w:p w14:paraId="71AD3F7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资金使</w:t>
            </w:r>
          </w:p>
          <w:p w14:paraId="2FCEAD6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用率</w:t>
            </w:r>
          </w:p>
        </w:tc>
      </w:tr>
      <w:tr w14:paraId="712C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0DAD562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8" w:type="dxa"/>
            <w:gridSpan w:val="2"/>
            <w:vAlign w:val="center"/>
          </w:tcPr>
          <w:p w14:paraId="4409C34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55C9016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43C1E8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3924456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69895D5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022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76160C61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8" w:type="dxa"/>
            <w:gridSpan w:val="2"/>
            <w:vAlign w:val="center"/>
          </w:tcPr>
          <w:p w14:paraId="281D15A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54EBA382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530A7C13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7BECA8E1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06526BF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2EA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restart"/>
            <w:vAlign w:val="center"/>
          </w:tcPr>
          <w:p w14:paraId="2DB6437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0"/>
              </w:rPr>
              <w:t>标志性成果完成情况（</w:t>
            </w:r>
            <w:r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  <w:t>立项建设以来本专业获省部级及以上成果和项目情况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0"/>
              </w:rPr>
              <w:t>）</w:t>
            </w:r>
          </w:p>
        </w:tc>
        <w:tc>
          <w:tcPr>
            <w:tcW w:w="1174" w:type="dxa"/>
            <w:vAlign w:val="center"/>
          </w:tcPr>
          <w:p w14:paraId="4F74BCF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已获国家级成果数量</w:t>
            </w:r>
          </w:p>
        </w:tc>
        <w:tc>
          <w:tcPr>
            <w:tcW w:w="1174" w:type="dxa"/>
            <w:vAlign w:val="center"/>
          </w:tcPr>
          <w:p w14:paraId="536CF8AC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10D5C42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已获省级成果数量</w:t>
            </w:r>
          </w:p>
        </w:tc>
        <w:tc>
          <w:tcPr>
            <w:tcW w:w="1174" w:type="dxa"/>
            <w:vAlign w:val="center"/>
          </w:tcPr>
          <w:p w14:paraId="2875E55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3B838AF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是否通过国家专业认证</w:t>
            </w:r>
          </w:p>
        </w:tc>
        <w:tc>
          <w:tcPr>
            <w:tcW w:w="1174" w:type="dxa"/>
            <w:vAlign w:val="center"/>
          </w:tcPr>
          <w:p w14:paraId="29F3715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5B0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7AEBD9A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1B4D2DE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专业认证机构</w:t>
            </w:r>
          </w:p>
        </w:tc>
        <w:tc>
          <w:tcPr>
            <w:tcW w:w="1174" w:type="dxa"/>
            <w:vAlign w:val="center"/>
          </w:tcPr>
          <w:p w14:paraId="5E162685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37A688B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专业认证时间</w:t>
            </w:r>
          </w:p>
        </w:tc>
        <w:tc>
          <w:tcPr>
            <w:tcW w:w="1174" w:type="dxa"/>
            <w:vAlign w:val="center"/>
          </w:tcPr>
          <w:p w14:paraId="24DB012C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73716C1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有效期</w:t>
            </w:r>
          </w:p>
        </w:tc>
        <w:tc>
          <w:tcPr>
            <w:tcW w:w="1174" w:type="dxa"/>
            <w:vAlign w:val="center"/>
          </w:tcPr>
          <w:p w14:paraId="2FDA92B8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9434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700F436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44" w:type="dxa"/>
            <w:gridSpan w:val="8"/>
            <w:vAlign w:val="center"/>
          </w:tcPr>
          <w:p w14:paraId="1C32ADC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  <w:t>成果列表</w:t>
            </w:r>
          </w:p>
        </w:tc>
      </w:tr>
      <w:tr w14:paraId="2F1E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28159FD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DD07C64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级别</w:t>
            </w:r>
          </w:p>
        </w:tc>
        <w:tc>
          <w:tcPr>
            <w:tcW w:w="1174" w:type="dxa"/>
            <w:vAlign w:val="center"/>
          </w:tcPr>
          <w:p w14:paraId="1381A0E8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类型</w:t>
            </w:r>
          </w:p>
        </w:tc>
        <w:tc>
          <w:tcPr>
            <w:tcW w:w="1174" w:type="dxa"/>
            <w:gridSpan w:val="2"/>
            <w:vAlign w:val="center"/>
          </w:tcPr>
          <w:p w14:paraId="70CB6417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成果</w:t>
            </w:r>
          </w:p>
          <w:p w14:paraId="4A514420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名称</w:t>
            </w:r>
          </w:p>
        </w:tc>
        <w:tc>
          <w:tcPr>
            <w:tcW w:w="1174" w:type="dxa"/>
            <w:vAlign w:val="center"/>
          </w:tcPr>
          <w:p w14:paraId="2F736354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数量</w:t>
            </w:r>
          </w:p>
        </w:tc>
        <w:tc>
          <w:tcPr>
            <w:tcW w:w="1174" w:type="dxa"/>
            <w:gridSpan w:val="2"/>
            <w:vAlign w:val="center"/>
          </w:tcPr>
          <w:p w14:paraId="2A93D389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完成</w:t>
            </w:r>
          </w:p>
          <w:p w14:paraId="30CC2ED8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年度</w:t>
            </w:r>
          </w:p>
        </w:tc>
        <w:tc>
          <w:tcPr>
            <w:tcW w:w="1174" w:type="dxa"/>
            <w:vAlign w:val="center"/>
          </w:tcPr>
          <w:p w14:paraId="0D34EE70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授予</w:t>
            </w:r>
          </w:p>
          <w:p w14:paraId="355D3EAD"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部门</w:t>
            </w:r>
          </w:p>
        </w:tc>
      </w:tr>
      <w:tr w14:paraId="7FF6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4E2B396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E1F130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B00CE3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44322E7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5F81BE03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3E12F67D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1BA3EA3E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BB20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27FEE06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A0E865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6E4654BB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1670A49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3B83F887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7503A12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39C47834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4F7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vMerge w:val="continue"/>
            <w:vAlign w:val="center"/>
          </w:tcPr>
          <w:p w14:paraId="4E75D10C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vAlign w:val="center"/>
          </w:tcPr>
          <w:p w14:paraId="24FE47C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60279B30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64AF6CB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7D1FD595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2E3F37D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174" w:type="dxa"/>
            <w:vAlign w:val="center"/>
          </w:tcPr>
          <w:p w14:paraId="295229D2"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467D20D">
      <w:pPr>
        <w:snapToGrid w:val="0"/>
        <w:spacing w:line="360" w:lineRule="auto"/>
        <w:ind w:firstLine="539"/>
        <w:rPr>
          <w:rFonts w:ascii="Times New Roman" w:hAnsi="Times New Roman" w:eastAsia="仿宋_GB2312" w:cs="Times New Roman"/>
          <w:sz w:val="28"/>
          <w:szCs w:val="28"/>
        </w:rPr>
      </w:pPr>
    </w:p>
    <w:p w14:paraId="112DA941">
      <w:pPr>
        <w:spacing w:after="120" w:afterLines="50"/>
        <w:ind w:firstLine="320" w:firstLineChars="100"/>
        <w:rPr>
          <w:rFonts w:ascii="Times New Roman" w:hAnsi="Times New Roman" w:eastAsia="楷体_GB2312" w:cs="Times New Roman"/>
          <w:sz w:val="24"/>
          <w:szCs w:val="20"/>
        </w:rPr>
      </w:pPr>
      <w:r>
        <w:rPr>
          <w:rFonts w:ascii="Times New Roman" w:hAnsi="Times New Roman" w:eastAsia="黑体" w:cs="Times New Roman"/>
          <w:sz w:val="32"/>
          <w:szCs w:val="32"/>
        </w:rPr>
        <w:t>二、立项建设以来总体进展情况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2841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312FE">
            <w:pPr>
              <w:outlineLvl w:val="0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总体进展</w:t>
            </w:r>
          </w:p>
        </w:tc>
      </w:tr>
      <w:tr w14:paraId="3CBD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5082D">
            <w:pPr>
              <w:ind w:firstLine="720" w:firstLineChars="300"/>
              <w:outlineLvl w:val="0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□超前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完成进度计划</w:t>
            </w:r>
            <w:r>
              <w:rPr>
                <w:rFonts w:ascii="Times New Roman" w:hAnsi="Times New Roman" w:eastAsia="黑体" w:cs="Times New Roman"/>
                <w:sz w:val="24"/>
              </w:rPr>
              <w:t xml:space="preserve">     □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完成</w:t>
            </w:r>
            <w:r>
              <w:rPr>
                <w:rFonts w:ascii="Times New Roman" w:hAnsi="Times New Roman" w:eastAsia="黑体" w:cs="Times New Roman"/>
                <w:sz w:val="24"/>
              </w:rPr>
              <w:t>进度计划       □拖延       □停顿</w:t>
            </w:r>
          </w:p>
        </w:tc>
      </w:tr>
      <w:tr w14:paraId="17AA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731EC">
            <w:pPr>
              <w:spacing w:line="360" w:lineRule="auto"/>
              <w:ind w:left="-1" w:leftChars="-52" w:hanging="108" w:hangingChars="45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 xml:space="preserve"> 相应理由（不超过100字）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：</w:t>
            </w:r>
            <w:r>
              <w:rPr>
                <w:rFonts w:hint="eastAsia" w:ascii="Times New Roman" w:hAnsi="Times New Roman" w:eastAsia="楷体_GB2312" w:cs="Times New Roman"/>
                <w:bCs/>
                <w:sz w:val="24"/>
              </w:rPr>
              <w:t>如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与《项目任务书》计划相比，</w:t>
            </w:r>
            <w:r>
              <w:rPr>
                <w:rFonts w:hint="eastAsia" w:ascii="Times New Roman" w:hAnsi="Times New Roman" w:eastAsia="楷体_GB2312" w:cs="Times New Roman"/>
                <w:bCs/>
                <w:sz w:val="24"/>
              </w:rPr>
              <w:t>总体进展为“拖延”或“停顿”，须说明遇到的问题以及拖延或停顿的原因。</w:t>
            </w:r>
          </w:p>
        </w:tc>
      </w:tr>
      <w:tr w14:paraId="65CC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AEF62">
            <w:pPr>
              <w:ind w:right="71" w:rightChars="34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完成情况</w:t>
            </w:r>
          </w:p>
        </w:tc>
      </w:tr>
      <w:tr w14:paraId="5E612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0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3397D">
            <w:pPr>
              <w:ind w:right="71" w:rightChars="34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完成情况包括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项目总体目标及分项任务进展概况；本专业整体建设水平与主要优势特色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；建设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举措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及成效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（校内如何引领、国内如何成为标杆、国际如何具有影响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）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；资金使用情况；其他需要说明的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情况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。（不超过1500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字）</w:t>
            </w:r>
          </w:p>
        </w:tc>
      </w:tr>
    </w:tbl>
    <w:p w14:paraId="7EAA79ED">
      <w:pPr>
        <w:widowControl/>
        <w:spacing w:line="300" w:lineRule="auto"/>
        <w:jc w:val="left"/>
        <w:rPr>
          <w:rFonts w:ascii="Times New Roman" w:hAnsi="Times New Roman" w:eastAsia="黑体" w:cs="Times New Roman"/>
          <w:b/>
          <w:sz w:val="32"/>
          <w:szCs w:val="32"/>
        </w:rPr>
        <w:sectPr>
          <w:pgSz w:w="11907" w:h="16840"/>
          <w:pgMar w:top="1134" w:right="1134" w:bottom="1134" w:left="1134" w:header="851" w:footer="992" w:gutter="0"/>
          <w:cols w:space="720" w:num="1"/>
        </w:sectPr>
      </w:pPr>
    </w:p>
    <w:p w14:paraId="6BD87062">
      <w:pPr>
        <w:spacing w:after="120" w:afterLines="50"/>
        <w:ind w:firstLine="320" w:firstLineChars="1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三、立项建设以来任务完成情况</w:t>
      </w:r>
    </w:p>
    <w:tbl>
      <w:tblPr>
        <w:tblStyle w:val="6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972"/>
        <w:gridCol w:w="2604"/>
        <w:gridCol w:w="1942"/>
      </w:tblGrid>
      <w:tr w14:paraId="3D82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302D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分项任务</w:t>
            </w:r>
          </w:p>
          <w:p w14:paraId="6271725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建设内容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F50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《项目任务书》工作计划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E06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实际完成情况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73942">
            <w:pPr>
              <w:snapToGrid w:val="0"/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未完成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情况说明</w:t>
            </w:r>
          </w:p>
        </w:tc>
      </w:tr>
      <w:tr w14:paraId="15360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EB4E4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强化立德树人</w:t>
            </w:r>
          </w:p>
          <w:p w14:paraId="40DB732A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根本宗旨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88C89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6EC1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D3EB6">
            <w:pPr>
              <w:snapToGrid w:val="0"/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</w:tr>
      <w:tr w14:paraId="06D38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43DAF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教师发展与</w:t>
            </w:r>
          </w:p>
          <w:p w14:paraId="705210E1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教学团队建设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EE0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BBCE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AC83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E6E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7B24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课程教材</w:t>
            </w:r>
          </w:p>
          <w:p w14:paraId="17B1018E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资源开发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A66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30FA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D14C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B18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CD080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实验实训</w:t>
            </w:r>
          </w:p>
          <w:p w14:paraId="6CF09C6A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条件建设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2DB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B8F0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75F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A82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C76B3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学生创新</w:t>
            </w:r>
          </w:p>
          <w:p w14:paraId="1C589B4D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创业训练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7E56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FE17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6A7F9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C41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5DA46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国内外教学</w:t>
            </w:r>
          </w:p>
          <w:p w14:paraId="5B2406D5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交流合作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285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EC80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47F4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28D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exac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D5AF5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教育教学</w:t>
            </w:r>
          </w:p>
          <w:p w14:paraId="70F60548">
            <w:pPr>
              <w:jc w:val="center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研究与改革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BC59B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367DE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33B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 w14:paraId="6EAA42E1">
      <w:pPr>
        <w:ind w:firstLine="320" w:firstLineChars="1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四、存在的问题及</w:t>
      </w:r>
      <w:r>
        <w:rPr>
          <w:rFonts w:hint="eastAsia" w:ascii="Times New Roman" w:hAnsi="Times New Roman" w:eastAsia="黑体" w:cs="Times New Roman"/>
          <w:sz w:val="32"/>
          <w:szCs w:val="32"/>
        </w:rPr>
        <w:t>下一步</w:t>
      </w:r>
      <w:r>
        <w:rPr>
          <w:rFonts w:ascii="Times New Roman" w:hAnsi="Times New Roman" w:eastAsia="黑体" w:cs="Times New Roman"/>
          <w:sz w:val="32"/>
          <w:szCs w:val="32"/>
        </w:rPr>
        <w:t>工作设想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2FEF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9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39BF3">
            <w:pPr>
              <w:spacing w:before="120" w:beforeLines="50" w:after="120" w:afterLines="50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</w:rPr>
              <w:t>请简要介绍项目实施过程中存在的问题以及不足之处，下一步的工作目标、思路和保障措施等。（不超过</w:t>
            </w:r>
            <w:r>
              <w:rPr>
                <w:rFonts w:ascii="Times New Roman" w:hAnsi="Times New Roman" w:eastAsia="楷体_GB2312" w:cs="Times New Roman"/>
                <w:sz w:val="24"/>
              </w:rPr>
              <w:t>800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字）</w:t>
            </w:r>
          </w:p>
          <w:p w14:paraId="63C50341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CBFA829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421CA685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2067F5A5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05F618DA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2923A068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746FE80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48F9802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B79EC98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1F38830C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2783CD0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8B68138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29582EC9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2C670B7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1CAA2960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EFD4BFB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03A7BB22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13DE114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085FD34C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06C917AA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0AFCDEF7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5D8DAAFE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16229D4">
      <w:pPr>
        <w:snapToGrid w:val="0"/>
        <w:spacing w:line="300" w:lineRule="auto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 w14:paraId="5AD832E9">
      <w:pPr>
        <w:ind w:firstLine="320" w:firstLineChars="1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</w:t>
      </w:r>
      <w:r>
        <w:rPr>
          <w:rFonts w:hint="eastAsia" w:ascii="Times New Roman" w:hAnsi="Times New Roman" w:eastAsia="黑体" w:cs="Times New Roman"/>
          <w:sz w:val="32"/>
          <w:szCs w:val="32"/>
        </w:rPr>
        <w:t>本专业建设年度典型案例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04CC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9" w:hRule="atLeast"/>
          <w:jc w:val="center"/>
        </w:trPr>
        <w:tc>
          <w:tcPr>
            <w:tcW w:w="9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2E1D7">
            <w:pPr>
              <w:spacing w:before="120" w:beforeLines="50" w:after="120" w:afterLines="50"/>
              <w:rPr>
                <w:rFonts w:ascii="Times New Roman" w:hAnsi="Times New Roman" w:eastAsia="楷体_GB2312" w:cs="Times New Roman"/>
                <w:sz w:val="24"/>
              </w:rPr>
            </w:pPr>
            <w:r>
              <w:rPr>
                <w:rFonts w:ascii="Times New Roman" w:hAnsi="Times New Roman" w:eastAsia="楷体_GB2312" w:cs="Times New Roman"/>
                <w:sz w:val="24"/>
              </w:rPr>
              <w:t>请总结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提炼</w:t>
            </w:r>
            <w:r>
              <w:rPr>
                <w:rFonts w:ascii="Times New Roman" w:hAnsi="Times New Roman" w:eastAsia="楷体_GB2312" w:cs="Times New Roman"/>
                <w:sz w:val="24"/>
              </w:rPr>
              <w:t>项目实施过程中1-2件典型案例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（如加强专业内涵建设、深化产教融合、促进学生成长成才、服务地方经济社会高质量发展等方面，每个案例不超过</w:t>
            </w:r>
            <w:r>
              <w:rPr>
                <w:rFonts w:ascii="Times New Roman" w:hAnsi="Times New Roman" w:eastAsia="楷体_GB2312" w:cs="Times New Roman"/>
                <w:sz w:val="24"/>
              </w:rPr>
              <w:t>800</w:t>
            </w:r>
            <w:r>
              <w:rPr>
                <w:rFonts w:hint="eastAsia" w:ascii="Times New Roman" w:hAnsi="Times New Roman" w:eastAsia="楷体_GB2312" w:cs="Times New Roman"/>
                <w:sz w:val="24"/>
              </w:rPr>
              <w:t>字）</w:t>
            </w:r>
            <w:r>
              <w:rPr>
                <w:rFonts w:ascii="Times New Roman" w:hAnsi="Times New Roman" w:eastAsia="楷体_GB2312" w:cs="Times New Roman"/>
                <w:sz w:val="24"/>
              </w:rPr>
              <w:t>。</w:t>
            </w:r>
          </w:p>
          <w:p w14:paraId="61740C8C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48050E8A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1D068F45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19C92BD1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5538543D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2BB67DF1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5D07A1C0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16CD685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796F538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5D4E751C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6BE7DC8D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552EC213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2584963B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678C6D22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022B1176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1E4A9E01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C86D72E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7FB8672F">
            <w:pPr>
              <w:spacing w:before="120" w:beforeLines="50" w:after="120" w:afterLines="50"/>
              <w:rPr>
                <w:rFonts w:ascii="Times New Roman" w:hAnsi="Times New Roman" w:cs="Times New Roman"/>
                <w:b/>
                <w:sz w:val="24"/>
              </w:rPr>
            </w:pPr>
          </w:p>
          <w:p w14:paraId="3F817824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3E5A6560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6FCF2075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324E481C">
            <w:pPr>
              <w:spacing w:before="120" w:beforeLines="50" w:after="120" w:afterLines="50"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0544815">
      <w:pPr>
        <w:snapToGrid w:val="0"/>
        <w:spacing w:line="300" w:lineRule="auto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</w:p>
    <w:p w14:paraId="4F0D8EA2">
      <w:pPr>
        <w:snapToGrid w:val="0"/>
        <w:spacing w:line="300" w:lineRule="auto"/>
        <w:ind w:firstLine="320" w:firstLineChars="1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六、项目负责人意见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67FF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2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0AC5D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7C95CA72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5736AC0D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3FE9D540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70AD1035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48882798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5DD7C0E2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3E305E21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316FCB00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1EE11A16">
            <w:pPr>
              <w:ind w:right="640" w:firstLine="4960" w:firstLineChars="1550"/>
              <w:rPr>
                <w:rFonts w:ascii="Times New Roman" w:hAnsi="Times New Roman" w:cs="Times New Roman"/>
                <w:sz w:val="32"/>
              </w:rPr>
            </w:pPr>
          </w:p>
          <w:p w14:paraId="08BF3A51">
            <w:pPr>
              <w:ind w:right="640" w:firstLine="4340" w:firstLineChars="1550"/>
              <w:jc w:val="left"/>
              <w:rPr>
                <w:rFonts w:ascii="Times New Roman" w:hAnsi="Times New Roman" w:cs="Times New Roman"/>
                <w:sz w:val="28"/>
              </w:rPr>
            </w:pPr>
          </w:p>
          <w:p w14:paraId="186B7391">
            <w:pPr>
              <w:ind w:right="640" w:firstLine="4900" w:firstLineChars="1750"/>
              <w:rPr>
                <w:rFonts w:ascii="Times New Roman" w:hAnsi="Times New Roman" w:eastAsia="仿宋_GB2312" w:cs="Times New Roman"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项目负责人签名：</w:t>
            </w:r>
          </w:p>
          <w:p w14:paraId="3C8E6B57">
            <w:pPr>
              <w:ind w:right="560" w:firstLine="4900" w:firstLineChars="1750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</w:rPr>
              <w:t>年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月</w:t>
            </w:r>
            <w:r>
              <w:rPr>
                <w:rFonts w:ascii="Times New Roman" w:hAnsi="Times New Roman" w:eastAsia="仿宋_GB2312" w:cs="Times New Roman"/>
                <w:sz w:val="28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8"/>
              </w:rPr>
              <w:t>日</w:t>
            </w:r>
          </w:p>
        </w:tc>
      </w:tr>
    </w:tbl>
    <w:p w14:paraId="00BC840F">
      <w:pPr>
        <w:snapToGrid w:val="0"/>
        <w:spacing w:line="300" w:lineRule="auto"/>
        <w:jc w:val="left"/>
        <w:outlineLvl w:val="0"/>
        <w:rPr>
          <w:rFonts w:ascii="Times New Roman" w:hAnsi="Times New Roman" w:eastAsia="黑体" w:cs="Times New Roman"/>
          <w:b/>
          <w:sz w:val="32"/>
          <w:szCs w:val="32"/>
        </w:rPr>
      </w:pPr>
    </w:p>
    <w:p w14:paraId="4AD010C6">
      <w:pPr>
        <w:snapToGrid w:val="0"/>
        <w:spacing w:line="300" w:lineRule="auto"/>
        <w:ind w:firstLine="320" w:firstLineChars="1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七</w:t>
      </w:r>
      <w:r>
        <w:rPr>
          <w:rFonts w:ascii="Times New Roman" w:hAnsi="Times New Roman" w:eastAsia="黑体" w:cs="Times New Roman"/>
          <w:sz w:val="32"/>
          <w:szCs w:val="32"/>
        </w:rPr>
        <w:t>、学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院</w:t>
      </w:r>
      <w:r>
        <w:rPr>
          <w:rFonts w:ascii="Times New Roman" w:hAnsi="Times New Roman" w:eastAsia="黑体" w:cs="Times New Roman"/>
          <w:sz w:val="32"/>
          <w:szCs w:val="32"/>
        </w:rPr>
        <w:t>审核意见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5B1B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9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E008B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492CF6DC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78D2FACD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6E9FA4A2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12E898C2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6949A436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5DC05A3A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2CDAAF9D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0E45725B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12A42E0D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28FB8746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1DE392C6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78F58B53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77C6DFBC">
            <w:pPr>
              <w:rPr>
                <w:rFonts w:ascii="Times New Roman" w:hAnsi="Times New Roman" w:eastAsia="仿宋_GB2312" w:cs="Times New Roman"/>
                <w:sz w:val="32"/>
              </w:rPr>
            </w:pPr>
          </w:p>
          <w:p w14:paraId="55D0CD3A">
            <w:pPr>
              <w:widowControl/>
              <w:snapToGrid w:val="0"/>
              <w:spacing w:line="360" w:lineRule="auto"/>
              <w:ind w:firstLine="560" w:firstLineChars="2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　　　　　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　院长签名：</w:t>
            </w:r>
          </w:p>
          <w:p w14:paraId="286BDD95">
            <w:pPr>
              <w:widowControl/>
              <w:snapToGrid w:val="0"/>
              <w:spacing w:line="360" w:lineRule="auto"/>
              <w:ind w:firstLine="5880" w:firstLineChars="2100"/>
              <w:jc w:val="left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（公章）</w:t>
            </w:r>
          </w:p>
        </w:tc>
      </w:tr>
    </w:tbl>
    <w:p w14:paraId="7C7B35F1"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134" w:right="1134" w:bottom="1134" w:left="1134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269D0B-B5AF-4AB0-8D0D-034A07D6A4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53E77AD-C342-4661-AF3B-5D0C1E06B9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6C5FCB7-191F-491C-9ED7-8190712F27F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6E854FEE-AE96-4FDF-93E4-CADB343F6301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19A2587-4017-4178-8151-B19EBF52D77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3D6607B6-CCE3-42BB-A14A-7B6FB1B578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9912B23-929A-442D-B2C3-F942880D718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07465E01-56AB-449B-A442-BB8D1B4F57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8C5"/>
    <w:rsid w:val="00040F14"/>
    <w:rsid w:val="00047A2C"/>
    <w:rsid w:val="000717F3"/>
    <w:rsid w:val="000B7B82"/>
    <w:rsid w:val="000C3E7E"/>
    <w:rsid w:val="000C5AFD"/>
    <w:rsid w:val="000C5EF8"/>
    <w:rsid w:val="000E7722"/>
    <w:rsid w:val="001375EA"/>
    <w:rsid w:val="001415F0"/>
    <w:rsid w:val="00164D34"/>
    <w:rsid w:val="001D05DF"/>
    <w:rsid w:val="001D297F"/>
    <w:rsid w:val="001D72EA"/>
    <w:rsid w:val="00205215"/>
    <w:rsid w:val="00234A4B"/>
    <w:rsid w:val="00295C59"/>
    <w:rsid w:val="002F7F41"/>
    <w:rsid w:val="00316CFF"/>
    <w:rsid w:val="00326F8B"/>
    <w:rsid w:val="00353773"/>
    <w:rsid w:val="00383EC9"/>
    <w:rsid w:val="003B3724"/>
    <w:rsid w:val="003B7A38"/>
    <w:rsid w:val="003B7CDD"/>
    <w:rsid w:val="003D1E42"/>
    <w:rsid w:val="003F24FD"/>
    <w:rsid w:val="004566CF"/>
    <w:rsid w:val="00477F2D"/>
    <w:rsid w:val="004B0092"/>
    <w:rsid w:val="004E4211"/>
    <w:rsid w:val="004E4BFF"/>
    <w:rsid w:val="00517286"/>
    <w:rsid w:val="00520B1F"/>
    <w:rsid w:val="00525FB7"/>
    <w:rsid w:val="0053688D"/>
    <w:rsid w:val="00545DF7"/>
    <w:rsid w:val="005505BD"/>
    <w:rsid w:val="00565873"/>
    <w:rsid w:val="0058562F"/>
    <w:rsid w:val="005A0E6E"/>
    <w:rsid w:val="005A4B37"/>
    <w:rsid w:val="005D3DFE"/>
    <w:rsid w:val="006347AD"/>
    <w:rsid w:val="006550E1"/>
    <w:rsid w:val="00662F48"/>
    <w:rsid w:val="00670654"/>
    <w:rsid w:val="00675C9A"/>
    <w:rsid w:val="00692103"/>
    <w:rsid w:val="00695CC3"/>
    <w:rsid w:val="006A3B40"/>
    <w:rsid w:val="006A7129"/>
    <w:rsid w:val="006B2D3B"/>
    <w:rsid w:val="006B681C"/>
    <w:rsid w:val="006C619A"/>
    <w:rsid w:val="006C72A0"/>
    <w:rsid w:val="006D35C7"/>
    <w:rsid w:val="006E330A"/>
    <w:rsid w:val="00703415"/>
    <w:rsid w:val="00707455"/>
    <w:rsid w:val="00747B66"/>
    <w:rsid w:val="00763CCB"/>
    <w:rsid w:val="00780E52"/>
    <w:rsid w:val="007843E6"/>
    <w:rsid w:val="00784C5C"/>
    <w:rsid w:val="007A5717"/>
    <w:rsid w:val="007F09AE"/>
    <w:rsid w:val="00816A2B"/>
    <w:rsid w:val="00856267"/>
    <w:rsid w:val="0088337C"/>
    <w:rsid w:val="008C2FC4"/>
    <w:rsid w:val="008D4EB9"/>
    <w:rsid w:val="008E241D"/>
    <w:rsid w:val="008F1843"/>
    <w:rsid w:val="008F1A43"/>
    <w:rsid w:val="00905566"/>
    <w:rsid w:val="00917578"/>
    <w:rsid w:val="009375D6"/>
    <w:rsid w:val="00954AF1"/>
    <w:rsid w:val="009C665C"/>
    <w:rsid w:val="009D7F30"/>
    <w:rsid w:val="00A01F70"/>
    <w:rsid w:val="00A0438A"/>
    <w:rsid w:val="00A1745F"/>
    <w:rsid w:val="00A245D5"/>
    <w:rsid w:val="00A25F73"/>
    <w:rsid w:val="00A26394"/>
    <w:rsid w:val="00A80294"/>
    <w:rsid w:val="00A9733C"/>
    <w:rsid w:val="00AA350D"/>
    <w:rsid w:val="00AC4260"/>
    <w:rsid w:val="00AD2C12"/>
    <w:rsid w:val="00AD5F93"/>
    <w:rsid w:val="00AE3E3A"/>
    <w:rsid w:val="00AE578B"/>
    <w:rsid w:val="00AE7EC5"/>
    <w:rsid w:val="00AF6A18"/>
    <w:rsid w:val="00B00083"/>
    <w:rsid w:val="00B25C49"/>
    <w:rsid w:val="00B64DF7"/>
    <w:rsid w:val="00B65337"/>
    <w:rsid w:val="00B76068"/>
    <w:rsid w:val="00B846C3"/>
    <w:rsid w:val="00BA07FF"/>
    <w:rsid w:val="00BB175D"/>
    <w:rsid w:val="00BB6969"/>
    <w:rsid w:val="00BF6EAE"/>
    <w:rsid w:val="00C16A58"/>
    <w:rsid w:val="00C20DF2"/>
    <w:rsid w:val="00C46661"/>
    <w:rsid w:val="00C754FB"/>
    <w:rsid w:val="00C76BD2"/>
    <w:rsid w:val="00C86D42"/>
    <w:rsid w:val="00CA0E43"/>
    <w:rsid w:val="00CE79DB"/>
    <w:rsid w:val="00CF309B"/>
    <w:rsid w:val="00D2460C"/>
    <w:rsid w:val="00D65075"/>
    <w:rsid w:val="00DA31B2"/>
    <w:rsid w:val="00DA6189"/>
    <w:rsid w:val="00DB05D6"/>
    <w:rsid w:val="00DD0839"/>
    <w:rsid w:val="00DE1274"/>
    <w:rsid w:val="00DE4052"/>
    <w:rsid w:val="00DF362F"/>
    <w:rsid w:val="00E030A4"/>
    <w:rsid w:val="00E2611C"/>
    <w:rsid w:val="00E339A0"/>
    <w:rsid w:val="00E33DD0"/>
    <w:rsid w:val="00E3596A"/>
    <w:rsid w:val="00E64738"/>
    <w:rsid w:val="00E718C5"/>
    <w:rsid w:val="00E83503"/>
    <w:rsid w:val="00E928DC"/>
    <w:rsid w:val="00EA633E"/>
    <w:rsid w:val="00F05BFA"/>
    <w:rsid w:val="00F349E4"/>
    <w:rsid w:val="00F82311"/>
    <w:rsid w:val="00F827B7"/>
    <w:rsid w:val="00F92E84"/>
    <w:rsid w:val="00FB62FB"/>
    <w:rsid w:val="00FB77C8"/>
    <w:rsid w:val="00FF15BD"/>
    <w:rsid w:val="01810CE0"/>
    <w:rsid w:val="028D14C3"/>
    <w:rsid w:val="03A86C87"/>
    <w:rsid w:val="068113B7"/>
    <w:rsid w:val="0D45322F"/>
    <w:rsid w:val="0DB43AE4"/>
    <w:rsid w:val="0ED73CB4"/>
    <w:rsid w:val="112D548B"/>
    <w:rsid w:val="1794382C"/>
    <w:rsid w:val="187D20DC"/>
    <w:rsid w:val="199D208B"/>
    <w:rsid w:val="1A313E09"/>
    <w:rsid w:val="277F8DF3"/>
    <w:rsid w:val="2B836CE8"/>
    <w:rsid w:val="4DFD3B4A"/>
    <w:rsid w:val="51DF41D4"/>
    <w:rsid w:val="648D270F"/>
    <w:rsid w:val="650F1C1F"/>
    <w:rsid w:val="652D7C77"/>
    <w:rsid w:val="69D43295"/>
    <w:rsid w:val="7564262A"/>
    <w:rsid w:val="78653CCA"/>
    <w:rsid w:val="7FE74B3E"/>
    <w:rsid w:val="BA7B23C6"/>
    <w:rsid w:val="FE73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3"/>
    <w:semiHidden/>
    <w:qFormat/>
    <w:uiPriority w:val="0"/>
    <w:pPr>
      <w:snapToGrid w:val="0"/>
      <w:jc w:val="left"/>
    </w:pPr>
    <w:rPr>
      <w:rFonts w:ascii="Calibri" w:hAnsi="Calibri" w:eastAsia="宋体"/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otnote reference"/>
    <w:semiHidden/>
    <w:qFormat/>
    <w:uiPriority w:val="0"/>
    <w:rPr>
      <w:rFonts w:hint="default" w:ascii="Times New Roman" w:hAnsi="Times New Roman" w:cs="Times New Roman"/>
      <w:vertAlign w:val="superscript"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脚注文本 Char"/>
    <w:link w:val="5"/>
    <w:semiHidden/>
    <w:qFormat/>
    <w:locked/>
    <w:uiPriority w:val="0"/>
    <w:rPr>
      <w:rFonts w:ascii="Calibri" w:hAnsi="Calibri" w:eastAsia="宋体"/>
      <w:sz w:val="18"/>
      <w:szCs w:val="18"/>
    </w:rPr>
  </w:style>
  <w:style w:type="character" w:customStyle="1" w:styleId="14">
    <w:name w:val="脚注文本 字符"/>
    <w:basedOn w:val="8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0"/>
    <w:pPr>
      <w:ind w:firstLine="200" w:firstLineChars="200"/>
    </w:pPr>
    <w:rPr>
      <w:rFonts w:ascii="Calibri" w:hAnsi="Calibri" w:eastAsia="宋体" w:cs="Times New Roman"/>
    </w:rPr>
  </w:style>
  <w:style w:type="character" w:customStyle="1" w:styleId="16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江苏省教育厅</Company>
  <Pages>8</Pages>
  <Words>1036</Words>
  <Characters>1067</Characters>
  <Lines>11</Lines>
  <Paragraphs>3</Paragraphs>
  <TotalTime>5</TotalTime>
  <ScaleCrop>false</ScaleCrop>
  <LinksUpToDate>false</LinksUpToDate>
  <CharactersWithSpaces>1241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2022-01-06T23:38:00Z</dcterms:created>
  <dc:creator>admin</dc:creator>
  <cp:lastModifiedBy>张晶</cp:lastModifiedBy>
  <cp:lastPrinted>2022-08-26T22:41:00Z</cp:lastPrinted>
  <dcterms:modified xsi:type="dcterms:W3CDTF">2026-10-16T02:14:40Z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eyJoZGlkIjoiOGM1NzI0YjcxNDZhYzJhMzEyYTUzNzM1NTBiODViNTEiLCJ1c2VySWQiOiIxNzY5NTQyNzE4In0=</vt:lpwstr>
  </property>
  <property fmtid="{D5CDD505-2E9C-101B-9397-08002B2CF9AE}" pid="4" name="ICV">
    <vt:lpwstr>644F037D648F4D6391AC430125E2FF45_12</vt:lpwstr>
  </property>
</Properties>
</file>